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FD86A" w14:textId="317FC33D" w:rsidR="002420BB" w:rsidRPr="00C70DBE" w:rsidRDefault="002420BB" w:rsidP="00C70DBE">
      <w:pPr>
        <w:rPr>
          <w:sz w:val="24"/>
          <w:szCs w:val="24"/>
          <w:lang w:val="hr-HR"/>
        </w:rPr>
      </w:pPr>
      <w:bookmarkStart w:id="0" w:name="_Toc8328557"/>
      <w:r w:rsidRPr="00C70DBE">
        <w:rPr>
          <w:sz w:val="24"/>
          <w:szCs w:val="24"/>
          <w:lang w:val="hr-HR"/>
        </w:rPr>
        <w:t>Autori: Antonia Bralić</w:t>
      </w:r>
    </w:p>
    <w:p w14:paraId="1E3554FE" w14:textId="3F63461E" w:rsidR="00C70DBE" w:rsidRDefault="00C70DBE" w:rsidP="00C70DBE">
      <w:pPr>
        <w:rPr>
          <w:sz w:val="24"/>
          <w:szCs w:val="24"/>
          <w:lang w:val="hr-HR"/>
        </w:rPr>
      </w:pPr>
      <w:r w:rsidRPr="00C70DBE">
        <w:rPr>
          <w:sz w:val="24"/>
          <w:szCs w:val="24"/>
          <w:lang w:val="hr-HR"/>
        </w:rPr>
        <w:t>Datum: 30.05.2019.</w:t>
      </w:r>
    </w:p>
    <w:p w14:paraId="498ED57D" w14:textId="18449ACC" w:rsidR="00C70DBE" w:rsidRDefault="00C70DBE" w:rsidP="00C70DBE">
      <w:pPr>
        <w:rPr>
          <w:rFonts w:cstheme="minorHAnsi"/>
          <w:sz w:val="24"/>
          <w:szCs w:val="24"/>
          <w:shd w:val="clear" w:color="auto" w:fill="FFFFFF"/>
          <w:lang w:val="en-US"/>
        </w:rPr>
      </w:pPr>
      <w:r w:rsidRPr="00097EE6">
        <w:rPr>
          <w:rStyle w:val="Strong"/>
          <w:rFonts w:cstheme="minorHAnsi"/>
          <w:b w:val="0"/>
          <w:sz w:val="24"/>
          <w:szCs w:val="24"/>
          <w:bdr w:val="none" w:sz="0" w:space="0" w:color="auto" w:frame="1"/>
          <w:shd w:val="clear" w:color="auto" w:fill="FFFFFF"/>
          <w:lang w:val="en-US"/>
        </w:rPr>
        <w:t>A14.11.</w:t>
      </w:r>
      <w:r w:rsidRPr="00097EE6">
        <w:rPr>
          <w:rStyle w:val="Strong"/>
          <w:rFonts w:cstheme="minorHAnsi"/>
          <w:sz w:val="24"/>
          <w:szCs w:val="24"/>
          <w:bdr w:val="none" w:sz="0" w:space="0" w:color="auto" w:frame="1"/>
          <w:shd w:val="clear" w:color="auto" w:fill="FFFFFF"/>
          <w:lang w:val="en-US"/>
        </w:rPr>
        <w:t xml:space="preserve"> </w:t>
      </w:r>
      <w:r w:rsidR="00097EE6" w:rsidRPr="00097EE6">
        <w:rPr>
          <w:rFonts w:cstheme="minorHAnsi"/>
          <w:sz w:val="24"/>
          <w:szCs w:val="24"/>
          <w:shd w:val="clear" w:color="auto" w:fill="FFFFFF"/>
          <w:lang w:val="en-US"/>
        </w:rPr>
        <w:t>Dissemination of project results on conferences and meetings, publishing of scientific papers, PhD thesis defense</w:t>
      </w:r>
    </w:p>
    <w:p w14:paraId="1AF3381D" w14:textId="46125FF6" w:rsidR="00097EE6" w:rsidRDefault="00097EE6" w:rsidP="00C70DBE">
      <w:pPr>
        <w:rPr>
          <w:rFonts w:eastAsia="Verdana" w:cstheme="minorHAnsi"/>
          <w:sz w:val="24"/>
          <w:szCs w:val="24"/>
          <w:lang w:val="hr-HR"/>
        </w:rPr>
      </w:pPr>
      <w:r w:rsidRPr="00097EE6">
        <w:rPr>
          <w:rFonts w:eastAsia="Verdana" w:cstheme="minorHAnsi"/>
          <w:sz w:val="24"/>
          <w:szCs w:val="24"/>
          <w:lang w:val="hr-HR"/>
        </w:rPr>
        <w:t>A14.11. Diseminacija rezultata projekta na konferencijama i skupovima, objava znanstvenih radova, obrana disertacija</w:t>
      </w:r>
    </w:p>
    <w:p w14:paraId="49F83243" w14:textId="51AD22A2" w:rsidR="006501B8" w:rsidRDefault="006501B8" w:rsidP="00C70DBE">
      <w:pPr>
        <w:rPr>
          <w:rFonts w:eastAsia="Verdana" w:cstheme="minorHAnsi"/>
          <w:sz w:val="24"/>
          <w:szCs w:val="24"/>
          <w:lang w:val="hr-HR"/>
        </w:rPr>
      </w:pPr>
    </w:p>
    <w:p w14:paraId="7A168913" w14:textId="77777777" w:rsidR="006501B8" w:rsidRPr="00097EE6" w:rsidRDefault="006501B8" w:rsidP="00C70DBE">
      <w:pPr>
        <w:rPr>
          <w:rFonts w:cstheme="minorHAnsi"/>
          <w:sz w:val="24"/>
          <w:szCs w:val="24"/>
          <w:lang w:val="hr-HR"/>
        </w:rPr>
      </w:pPr>
      <w:bookmarkStart w:id="1" w:name="_GoBack"/>
      <w:bookmarkEnd w:id="1"/>
    </w:p>
    <w:p w14:paraId="035FF279" w14:textId="67A63D15" w:rsidR="00534B97" w:rsidRPr="00534B97" w:rsidRDefault="00C70DBE" w:rsidP="00534B97">
      <w:pPr>
        <w:pStyle w:val="Heading1"/>
        <w:jc w:val="center"/>
      </w:pPr>
      <w:r w:rsidRPr="00097EE6">
        <w:t xml:space="preserve">D14.11.5. </w:t>
      </w:r>
      <w:r w:rsidR="00097EE6">
        <w:t>Literature review</w:t>
      </w:r>
    </w:p>
    <w:p w14:paraId="00067C2F" w14:textId="787F0C8A" w:rsidR="00C70DBE" w:rsidRPr="00534B97" w:rsidRDefault="00534B97" w:rsidP="00534B97">
      <w:pPr>
        <w:pStyle w:val="Heading1"/>
        <w:jc w:val="center"/>
        <w:rPr>
          <w:lang w:val="hr-HR"/>
        </w:rPr>
      </w:pPr>
      <w:r w:rsidRPr="00534B97">
        <w:rPr>
          <w:lang w:val="hr-HR"/>
        </w:rPr>
        <w:t xml:space="preserve">D14.11.5. </w:t>
      </w:r>
      <w:r w:rsidRPr="00534B97">
        <w:rPr>
          <w:lang w:val="hr-HR"/>
        </w:rPr>
        <w:t>Pregled literature</w:t>
      </w:r>
    </w:p>
    <w:p w14:paraId="34671AE7" w14:textId="727FE042" w:rsidR="00C70DBE" w:rsidRDefault="00C70DBE" w:rsidP="00C70DBE">
      <w:pPr>
        <w:rPr>
          <w:lang w:val="fr-FR"/>
        </w:rPr>
      </w:pPr>
    </w:p>
    <w:p w14:paraId="2ECB3186" w14:textId="77777777" w:rsidR="00C70DBE" w:rsidRPr="00C70DBE" w:rsidRDefault="00C70DBE" w:rsidP="00C70DBE">
      <w:pPr>
        <w:rPr>
          <w:lang w:val="fr-FR"/>
        </w:rPr>
      </w:pPr>
    </w:p>
    <w:sdt>
      <w:sdtPr>
        <w:rPr>
          <w:rFonts w:ascii="Times New Roman" w:eastAsiaTheme="minorHAnsi" w:hAnsi="Times New Roman" w:cstheme="minorBidi"/>
          <w:color w:val="auto"/>
          <w:sz w:val="24"/>
          <w:szCs w:val="22"/>
          <w:lang w:val="hr-HR"/>
        </w:rPr>
        <w:id w:val="-11532399"/>
        <w:docPartObj>
          <w:docPartGallery w:val="Table of Contents"/>
          <w:docPartUnique/>
        </w:docPartObj>
      </w:sdtPr>
      <w:sdtEndPr>
        <w:rPr>
          <w:rFonts w:asciiTheme="minorHAnsi" w:hAnsiTheme="minorHAnsi"/>
          <w:b/>
          <w:bCs/>
          <w:noProof/>
          <w:sz w:val="22"/>
          <w:lang w:val="en-GB"/>
        </w:rPr>
      </w:sdtEndPr>
      <w:sdtContent>
        <w:p w14:paraId="42E90AAD" w14:textId="7244DCE2" w:rsidR="002420BB" w:rsidRPr="00C70DBE" w:rsidRDefault="002420BB" w:rsidP="002420BB">
          <w:pPr>
            <w:pStyle w:val="TOCHeading"/>
            <w:rPr>
              <w:rStyle w:val="Heading1Char"/>
              <w:rFonts w:asciiTheme="minorHAnsi" w:hAnsiTheme="minorHAnsi" w:cstheme="minorHAnsi"/>
              <w:color w:val="auto"/>
              <w:sz w:val="22"/>
              <w:szCs w:val="22"/>
              <w:lang w:val="fr-FR"/>
            </w:rPr>
          </w:pPr>
          <w:r w:rsidRPr="00C70DBE">
            <w:rPr>
              <w:rStyle w:val="Heading1Char"/>
              <w:rFonts w:asciiTheme="minorHAnsi" w:hAnsiTheme="minorHAnsi" w:cstheme="minorHAnsi"/>
              <w:color w:val="auto"/>
              <w:sz w:val="22"/>
              <w:szCs w:val="22"/>
              <w:lang w:val="fr-FR"/>
            </w:rPr>
            <w:t>Contents</w:t>
          </w:r>
        </w:p>
        <w:p w14:paraId="0FB8CF60" w14:textId="62848BDB" w:rsidR="00DA0B3F" w:rsidRPr="00C70DBE" w:rsidRDefault="002420BB">
          <w:pPr>
            <w:pStyle w:val="TOC1"/>
            <w:tabs>
              <w:tab w:val="left" w:pos="440"/>
              <w:tab w:val="right" w:leader="dot" w:pos="10053"/>
            </w:tabs>
            <w:rPr>
              <w:rFonts w:asciiTheme="minorHAnsi" w:eastAsiaTheme="minorEastAsia" w:hAnsiTheme="minorHAnsi" w:cstheme="minorHAnsi"/>
              <w:noProof/>
              <w:sz w:val="22"/>
              <w:lang w:eastAsia="hr-HR"/>
            </w:rPr>
          </w:pPr>
          <w:r w:rsidRPr="00C70DBE">
            <w:rPr>
              <w:rFonts w:asciiTheme="minorHAnsi" w:hAnsiTheme="minorHAnsi" w:cstheme="minorHAnsi"/>
              <w:b/>
              <w:bCs/>
              <w:noProof/>
              <w:sz w:val="22"/>
            </w:rPr>
            <w:fldChar w:fldCharType="begin"/>
          </w:r>
          <w:r w:rsidRPr="00C70DBE">
            <w:rPr>
              <w:rFonts w:asciiTheme="minorHAnsi" w:hAnsiTheme="minorHAnsi" w:cstheme="minorHAnsi"/>
              <w:b/>
              <w:bCs/>
              <w:noProof/>
              <w:sz w:val="22"/>
            </w:rPr>
            <w:instrText xml:space="preserve"> TOC \o "1-3" \h \z \u </w:instrText>
          </w:r>
          <w:r w:rsidRPr="00C70DBE">
            <w:rPr>
              <w:rFonts w:asciiTheme="minorHAnsi" w:hAnsiTheme="minorHAnsi" w:cstheme="minorHAnsi"/>
              <w:b/>
              <w:bCs/>
              <w:noProof/>
              <w:sz w:val="22"/>
            </w:rPr>
            <w:fldChar w:fldCharType="separate"/>
          </w:r>
          <w:hyperlink w:anchor="_Toc10547689" w:history="1">
            <w:r w:rsidR="00DA0B3F" w:rsidRPr="00C70DBE">
              <w:rPr>
                <w:rStyle w:val="Hyperlink"/>
                <w:rFonts w:asciiTheme="minorHAnsi" w:hAnsiTheme="minorHAnsi" w:cstheme="minorHAnsi"/>
                <w:noProof/>
                <w:sz w:val="22"/>
              </w:rPr>
              <w:t>1.</w:t>
            </w:r>
            <w:r w:rsidR="00DA0B3F" w:rsidRPr="00C70DBE">
              <w:rPr>
                <w:rFonts w:asciiTheme="minorHAnsi" w:eastAsiaTheme="minorEastAsia" w:hAnsiTheme="minorHAnsi" w:cstheme="minorHAnsi"/>
                <w:noProof/>
                <w:sz w:val="22"/>
                <w:lang w:eastAsia="hr-HR"/>
              </w:rPr>
              <w:tab/>
            </w:r>
            <w:r w:rsidR="00DA0B3F" w:rsidRPr="00C70DBE">
              <w:rPr>
                <w:rStyle w:val="Hyperlink"/>
                <w:rFonts w:asciiTheme="minorHAnsi" w:hAnsiTheme="minorHAnsi" w:cstheme="minorHAnsi"/>
                <w:noProof/>
                <w:sz w:val="22"/>
              </w:rPr>
              <w:t>Blended learning: definition and scope</w:t>
            </w:r>
            <w:r w:rsidR="00DA0B3F" w:rsidRPr="00C70DBE">
              <w:rPr>
                <w:rFonts w:asciiTheme="minorHAnsi" w:hAnsiTheme="minorHAnsi" w:cstheme="minorHAnsi"/>
                <w:noProof/>
                <w:webHidden/>
                <w:sz w:val="22"/>
              </w:rPr>
              <w:tab/>
            </w:r>
            <w:r w:rsidR="00DA0B3F" w:rsidRPr="00C70DBE">
              <w:rPr>
                <w:rFonts w:asciiTheme="minorHAnsi" w:hAnsiTheme="minorHAnsi" w:cstheme="minorHAnsi"/>
                <w:noProof/>
                <w:webHidden/>
                <w:sz w:val="22"/>
              </w:rPr>
              <w:fldChar w:fldCharType="begin"/>
            </w:r>
            <w:r w:rsidR="00DA0B3F" w:rsidRPr="00C70DBE">
              <w:rPr>
                <w:rFonts w:asciiTheme="minorHAnsi" w:hAnsiTheme="minorHAnsi" w:cstheme="minorHAnsi"/>
                <w:noProof/>
                <w:webHidden/>
                <w:sz w:val="22"/>
              </w:rPr>
              <w:instrText xml:space="preserve"> PAGEREF _Toc10547689 \h </w:instrText>
            </w:r>
            <w:r w:rsidR="00DA0B3F" w:rsidRPr="00C70DBE">
              <w:rPr>
                <w:rFonts w:asciiTheme="minorHAnsi" w:hAnsiTheme="minorHAnsi" w:cstheme="minorHAnsi"/>
                <w:noProof/>
                <w:webHidden/>
                <w:sz w:val="22"/>
              </w:rPr>
            </w:r>
            <w:r w:rsidR="00DA0B3F" w:rsidRPr="00C70DBE">
              <w:rPr>
                <w:rFonts w:asciiTheme="minorHAnsi" w:hAnsiTheme="minorHAnsi" w:cstheme="minorHAnsi"/>
                <w:noProof/>
                <w:webHidden/>
                <w:sz w:val="22"/>
              </w:rPr>
              <w:fldChar w:fldCharType="separate"/>
            </w:r>
            <w:r w:rsidR="00DA0B3F" w:rsidRPr="00C70DBE">
              <w:rPr>
                <w:rFonts w:asciiTheme="minorHAnsi" w:hAnsiTheme="minorHAnsi" w:cstheme="minorHAnsi"/>
                <w:noProof/>
                <w:webHidden/>
                <w:sz w:val="22"/>
              </w:rPr>
              <w:t>2</w:t>
            </w:r>
            <w:r w:rsidR="00DA0B3F" w:rsidRPr="00C70DBE">
              <w:rPr>
                <w:rFonts w:asciiTheme="minorHAnsi" w:hAnsiTheme="minorHAnsi" w:cstheme="minorHAnsi"/>
                <w:noProof/>
                <w:webHidden/>
                <w:sz w:val="22"/>
              </w:rPr>
              <w:fldChar w:fldCharType="end"/>
            </w:r>
          </w:hyperlink>
        </w:p>
        <w:p w14:paraId="3FF841EF" w14:textId="08502ECF" w:rsidR="00DA0B3F" w:rsidRPr="00C70DBE" w:rsidRDefault="00DA0B3F">
          <w:pPr>
            <w:pStyle w:val="TOC3"/>
            <w:tabs>
              <w:tab w:val="left" w:pos="1100"/>
              <w:tab w:val="right" w:leader="dot" w:pos="10053"/>
            </w:tabs>
            <w:rPr>
              <w:rFonts w:asciiTheme="minorHAnsi" w:eastAsiaTheme="minorEastAsia" w:hAnsiTheme="minorHAnsi" w:cstheme="minorHAnsi"/>
              <w:noProof/>
              <w:sz w:val="22"/>
              <w:lang w:eastAsia="hr-HR"/>
            </w:rPr>
          </w:pPr>
          <w:hyperlink w:anchor="_Toc10547690" w:history="1">
            <w:r w:rsidRPr="00C70DBE">
              <w:rPr>
                <w:rStyle w:val="Hyperlink"/>
                <w:rFonts w:asciiTheme="minorHAnsi" w:hAnsiTheme="minorHAnsi" w:cstheme="minorHAnsi"/>
                <w:noProof/>
                <w:sz w:val="22"/>
              </w:rPr>
              <w:t>1.1.</w:t>
            </w:r>
            <w:r w:rsidRPr="00C70DBE">
              <w:rPr>
                <w:rFonts w:asciiTheme="minorHAnsi" w:eastAsiaTheme="minorEastAsia" w:hAnsiTheme="minorHAnsi" w:cstheme="minorHAnsi"/>
                <w:noProof/>
                <w:sz w:val="22"/>
                <w:lang w:eastAsia="hr-HR"/>
              </w:rPr>
              <w:tab/>
            </w:r>
            <w:r w:rsidRPr="00C70DBE">
              <w:rPr>
                <w:rStyle w:val="Hyperlink"/>
                <w:rFonts w:asciiTheme="minorHAnsi" w:hAnsiTheme="minorHAnsi" w:cstheme="minorHAnsi"/>
                <w:noProof/>
                <w:sz w:val="22"/>
              </w:rPr>
              <w:t>Benefits and challenges of blended learning</w:t>
            </w:r>
            <w:r w:rsidRPr="00C70DBE">
              <w:rPr>
                <w:rFonts w:asciiTheme="minorHAnsi" w:hAnsiTheme="minorHAnsi" w:cstheme="minorHAnsi"/>
                <w:noProof/>
                <w:webHidden/>
                <w:sz w:val="22"/>
              </w:rPr>
              <w:tab/>
            </w:r>
            <w:r w:rsidRPr="00C70DBE">
              <w:rPr>
                <w:rFonts w:asciiTheme="minorHAnsi" w:hAnsiTheme="minorHAnsi" w:cstheme="minorHAnsi"/>
                <w:noProof/>
                <w:webHidden/>
                <w:sz w:val="22"/>
              </w:rPr>
              <w:fldChar w:fldCharType="begin"/>
            </w:r>
            <w:r w:rsidRPr="00C70DBE">
              <w:rPr>
                <w:rFonts w:asciiTheme="minorHAnsi" w:hAnsiTheme="minorHAnsi" w:cstheme="minorHAnsi"/>
                <w:noProof/>
                <w:webHidden/>
                <w:sz w:val="22"/>
              </w:rPr>
              <w:instrText xml:space="preserve"> PAGEREF _Toc10547690 \h </w:instrText>
            </w:r>
            <w:r w:rsidRPr="00C70DBE">
              <w:rPr>
                <w:rFonts w:asciiTheme="minorHAnsi" w:hAnsiTheme="minorHAnsi" w:cstheme="minorHAnsi"/>
                <w:noProof/>
                <w:webHidden/>
                <w:sz w:val="22"/>
              </w:rPr>
            </w:r>
            <w:r w:rsidRPr="00C70DBE">
              <w:rPr>
                <w:rFonts w:asciiTheme="minorHAnsi" w:hAnsiTheme="minorHAnsi" w:cstheme="minorHAnsi"/>
                <w:noProof/>
                <w:webHidden/>
                <w:sz w:val="22"/>
              </w:rPr>
              <w:fldChar w:fldCharType="separate"/>
            </w:r>
            <w:r w:rsidRPr="00C70DBE">
              <w:rPr>
                <w:rFonts w:asciiTheme="minorHAnsi" w:hAnsiTheme="minorHAnsi" w:cstheme="minorHAnsi"/>
                <w:noProof/>
                <w:webHidden/>
                <w:sz w:val="22"/>
              </w:rPr>
              <w:t>4</w:t>
            </w:r>
            <w:r w:rsidRPr="00C70DBE">
              <w:rPr>
                <w:rFonts w:asciiTheme="minorHAnsi" w:hAnsiTheme="minorHAnsi" w:cstheme="minorHAnsi"/>
                <w:noProof/>
                <w:webHidden/>
                <w:sz w:val="22"/>
              </w:rPr>
              <w:fldChar w:fldCharType="end"/>
            </w:r>
          </w:hyperlink>
        </w:p>
        <w:p w14:paraId="3206402C" w14:textId="7B5A80D3" w:rsidR="00DA0B3F" w:rsidRPr="00C70DBE" w:rsidRDefault="00DA0B3F">
          <w:pPr>
            <w:pStyle w:val="TOC3"/>
            <w:tabs>
              <w:tab w:val="left" w:pos="1100"/>
              <w:tab w:val="right" w:leader="dot" w:pos="10053"/>
            </w:tabs>
            <w:rPr>
              <w:rFonts w:asciiTheme="minorHAnsi" w:eastAsiaTheme="minorEastAsia" w:hAnsiTheme="minorHAnsi" w:cstheme="minorHAnsi"/>
              <w:noProof/>
              <w:sz w:val="22"/>
              <w:lang w:eastAsia="hr-HR"/>
            </w:rPr>
          </w:pPr>
          <w:hyperlink w:anchor="_Toc10547691" w:history="1">
            <w:r w:rsidRPr="00C70DBE">
              <w:rPr>
                <w:rStyle w:val="Hyperlink"/>
                <w:rFonts w:asciiTheme="minorHAnsi" w:hAnsiTheme="minorHAnsi" w:cstheme="minorHAnsi"/>
                <w:noProof/>
                <w:sz w:val="22"/>
              </w:rPr>
              <w:t>1.2.</w:t>
            </w:r>
            <w:r w:rsidRPr="00C70DBE">
              <w:rPr>
                <w:rFonts w:asciiTheme="minorHAnsi" w:eastAsiaTheme="minorEastAsia" w:hAnsiTheme="minorHAnsi" w:cstheme="minorHAnsi"/>
                <w:noProof/>
                <w:sz w:val="22"/>
                <w:lang w:eastAsia="hr-HR"/>
              </w:rPr>
              <w:tab/>
            </w:r>
            <w:r w:rsidRPr="00C70DBE">
              <w:rPr>
                <w:rStyle w:val="Hyperlink"/>
                <w:rFonts w:asciiTheme="minorHAnsi" w:hAnsiTheme="minorHAnsi" w:cstheme="minorHAnsi"/>
                <w:noProof/>
                <w:sz w:val="22"/>
              </w:rPr>
              <w:t>Perspectives on blended learning</w:t>
            </w:r>
            <w:r w:rsidRPr="00C70DBE">
              <w:rPr>
                <w:rFonts w:asciiTheme="minorHAnsi" w:hAnsiTheme="minorHAnsi" w:cstheme="minorHAnsi"/>
                <w:noProof/>
                <w:webHidden/>
                <w:sz w:val="22"/>
              </w:rPr>
              <w:tab/>
            </w:r>
            <w:r w:rsidRPr="00C70DBE">
              <w:rPr>
                <w:rFonts w:asciiTheme="minorHAnsi" w:hAnsiTheme="minorHAnsi" w:cstheme="minorHAnsi"/>
                <w:noProof/>
                <w:webHidden/>
                <w:sz w:val="22"/>
              </w:rPr>
              <w:fldChar w:fldCharType="begin"/>
            </w:r>
            <w:r w:rsidRPr="00C70DBE">
              <w:rPr>
                <w:rFonts w:asciiTheme="minorHAnsi" w:hAnsiTheme="minorHAnsi" w:cstheme="minorHAnsi"/>
                <w:noProof/>
                <w:webHidden/>
                <w:sz w:val="22"/>
              </w:rPr>
              <w:instrText xml:space="preserve"> PAGEREF _Toc10547691 \h </w:instrText>
            </w:r>
            <w:r w:rsidRPr="00C70DBE">
              <w:rPr>
                <w:rFonts w:asciiTheme="minorHAnsi" w:hAnsiTheme="minorHAnsi" w:cstheme="minorHAnsi"/>
                <w:noProof/>
                <w:webHidden/>
                <w:sz w:val="22"/>
              </w:rPr>
            </w:r>
            <w:r w:rsidRPr="00C70DBE">
              <w:rPr>
                <w:rFonts w:asciiTheme="minorHAnsi" w:hAnsiTheme="minorHAnsi" w:cstheme="minorHAnsi"/>
                <w:noProof/>
                <w:webHidden/>
                <w:sz w:val="22"/>
              </w:rPr>
              <w:fldChar w:fldCharType="separate"/>
            </w:r>
            <w:r w:rsidRPr="00C70DBE">
              <w:rPr>
                <w:rFonts w:asciiTheme="minorHAnsi" w:hAnsiTheme="minorHAnsi" w:cstheme="minorHAnsi"/>
                <w:noProof/>
                <w:webHidden/>
                <w:sz w:val="22"/>
              </w:rPr>
              <w:t>5</w:t>
            </w:r>
            <w:r w:rsidRPr="00C70DBE">
              <w:rPr>
                <w:rFonts w:asciiTheme="minorHAnsi" w:hAnsiTheme="minorHAnsi" w:cstheme="minorHAnsi"/>
                <w:noProof/>
                <w:webHidden/>
                <w:sz w:val="22"/>
              </w:rPr>
              <w:fldChar w:fldCharType="end"/>
            </w:r>
          </w:hyperlink>
        </w:p>
        <w:p w14:paraId="34D8A35D" w14:textId="64A0A656" w:rsidR="00DA0B3F" w:rsidRPr="00C70DBE" w:rsidRDefault="00DA0B3F">
          <w:pPr>
            <w:pStyle w:val="TOC3"/>
            <w:tabs>
              <w:tab w:val="left" w:pos="1100"/>
              <w:tab w:val="right" w:leader="dot" w:pos="10053"/>
            </w:tabs>
            <w:rPr>
              <w:rFonts w:asciiTheme="minorHAnsi" w:eastAsiaTheme="minorEastAsia" w:hAnsiTheme="minorHAnsi" w:cstheme="minorHAnsi"/>
              <w:noProof/>
              <w:sz w:val="22"/>
              <w:lang w:eastAsia="hr-HR"/>
            </w:rPr>
          </w:pPr>
          <w:hyperlink w:anchor="_Toc10547692" w:history="1">
            <w:r w:rsidRPr="00C70DBE">
              <w:rPr>
                <w:rStyle w:val="Hyperlink"/>
                <w:rFonts w:asciiTheme="minorHAnsi" w:hAnsiTheme="minorHAnsi" w:cstheme="minorHAnsi"/>
                <w:noProof/>
                <w:sz w:val="22"/>
              </w:rPr>
              <w:t>1.3.</w:t>
            </w:r>
            <w:r w:rsidRPr="00C70DBE">
              <w:rPr>
                <w:rFonts w:asciiTheme="minorHAnsi" w:eastAsiaTheme="minorEastAsia" w:hAnsiTheme="minorHAnsi" w:cstheme="minorHAnsi"/>
                <w:noProof/>
                <w:sz w:val="22"/>
                <w:lang w:eastAsia="hr-HR"/>
              </w:rPr>
              <w:tab/>
            </w:r>
            <w:r w:rsidRPr="00C70DBE">
              <w:rPr>
                <w:rStyle w:val="Hyperlink"/>
                <w:rFonts w:asciiTheme="minorHAnsi" w:hAnsiTheme="minorHAnsi" w:cstheme="minorHAnsi"/>
                <w:noProof/>
                <w:sz w:val="22"/>
              </w:rPr>
              <w:t>Considerations when building blended learning environment</w:t>
            </w:r>
            <w:r w:rsidRPr="00C70DBE">
              <w:rPr>
                <w:rFonts w:asciiTheme="minorHAnsi" w:hAnsiTheme="minorHAnsi" w:cstheme="minorHAnsi"/>
                <w:noProof/>
                <w:webHidden/>
                <w:sz w:val="22"/>
              </w:rPr>
              <w:tab/>
            </w:r>
            <w:r w:rsidRPr="00C70DBE">
              <w:rPr>
                <w:rFonts w:asciiTheme="minorHAnsi" w:hAnsiTheme="minorHAnsi" w:cstheme="minorHAnsi"/>
                <w:noProof/>
                <w:webHidden/>
                <w:sz w:val="22"/>
              </w:rPr>
              <w:fldChar w:fldCharType="begin"/>
            </w:r>
            <w:r w:rsidRPr="00C70DBE">
              <w:rPr>
                <w:rFonts w:asciiTheme="minorHAnsi" w:hAnsiTheme="minorHAnsi" w:cstheme="minorHAnsi"/>
                <w:noProof/>
                <w:webHidden/>
                <w:sz w:val="22"/>
              </w:rPr>
              <w:instrText xml:space="preserve"> PAGEREF _Toc10547692 \h </w:instrText>
            </w:r>
            <w:r w:rsidRPr="00C70DBE">
              <w:rPr>
                <w:rFonts w:asciiTheme="minorHAnsi" w:hAnsiTheme="minorHAnsi" w:cstheme="minorHAnsi"/>
                <w:noProof/>
                <w:webHidden/>
                <w:sz w:val="22"/>
              </w:rPr>
            </w:r>
            <w:r w:rsidRPr="00C70DBE">
              <w:rPr>
                <w:rFonts w:asciiTheme="minorHAnsi" w:hAnsiTheme="minorHAnsi" w:cstheme="minorHAnsi"/>
                <w:noProof/>
                <w:webHidden/>
                <w:sz w:val="22"/>
              </w:rPr>
              <w:fldChar w:fldCharType="separate"/>
            </w:r>
            <w:r w:rsidRPr="00C70DBE">
              <w:rPr>
                <w:rFonts w:asciiTheme="minorHAnsi" w:hAnsiTheme="minorHAnsi" w:cstheme="minorHAnsi"/>
                <w:noProof/>
                <w:webHidden/>
                <w:sz w:val="22"/>
              </w:rPr>
              <w:t>9</w:t>
            </w:r>
            <w:r w:rsidRPr="00C70DBE">
              <w:rPr>
                <w:rFonts w:asciiTheme="minorHAnsi" w:hAnsiTheme="minorHAnsi" w:cstheme="minorHAnsi"/>
                <w:noProof/>
                <w:webHidden/>
                <w:sz w:val="22"/>
              </w:rPr>
              <w:fldChar w:fldCharType="end"/>
            </w:r>
          </w:hyperlink>
        </w:p>
        <w:p w14:paraId="75FFF648" w14:textId="732C5C4D" w:rsidR="00DA0B3F" w:rsidRPr="00C70DBE" w:rsidRDefault="00DA0B3F">
          <w:pPr>
            <w:pStyle w:val="TOC1"/>
            <w:tabs>
              <w:tab w:val="left" w:pos="440"/>
              <w:tab w:val="right" w:leader="dot" w:pos="10053"/>
            </w:tabs>
            <w:rPr>
              <w:rFonts w:asciiTheme="minorHAnsi" w:eastAsiaTheme="minorEastAsia" w:hAnsiTheme="minorHAnsi" w:cstheme="minorHAnsi"/>
              <w:noProof/>
              <w:sz w:val="22"/>
              <w:lang w:eastAsia="hr-HR"/>
            </w:rPr>
          </w:pPr>
          <w:hyperlink w:anchor="_Toc10547693" w:history="1">
            <w:r w:rsidRPr="00C70DBE">
              <w:rPr>
                <w:rStyle w:val="Hyperlink"/>
                <w:rFonts w:asciiTheme="minorHAnsi" w:hAnsiTheme="minorHAnsi" w:cstheme="minorHAnsi"/>
                <w:noProof/>
                <w:sz w:val="22"/>
              </w:rPr>
              <w:t>2.</w:t>
            </w:r>
            <w:r w:rsidRPr="00C70DBE">
              <w:rPr>
                <w:rFonts w:asciiTheme="minorHAnsi" w:eastAsiaTheme="minorEastAsia" w:hAnsiTheme="minorHAnsi" w:cstheme="minorHAnsi"/>
                <w:noProof/>
                <w:sz w:val="22"/>
                <w:lang w:eastAsia="hr-HR"/>
              </w:rPr>
              <w:tab/>
            </w:r>
            <w:r w:rsidRPr="00C70DBE">
              <w:rPr>
                <w:rStyle w:val="Hyperlink"/>
                <w:rFonts w:asciiTheme="minorHAnsi" w:hAnsiTheme="minorHAnsi" w:cstheme="minorHAnsi"/>
                <w:noProof/>
                <w:sz w:val="22"/>
              </w:rPr>
              <w:t>Approaches to learning</w:t>
            </w:r>
            <w:r w:rsidRPr="00C70DBE">
              <w:rPr>
                <w:rFonts w:asciiTheme="minorHAnsi" w:hAnsiTheme="minorHAnsi" w:cstheme="minorHAnsi"/>
                <w:noProof/>
                <w:webHidden/>
                <w:sz w:val="22"/>
              </w:rPr>
              <w:tab/>
            </w:r>
            <w:r w:rsidRPr="00C70DBE">
              <w:rPr>
                <w:rFonts w:asciiTheme="minorHAnsi" w:hAnsiTheme="minorHAnsi" w:cstheme="minorHAnsi"/>
                <w:noProof/>
                <w:webHidden/>
                <w:sz w:val="22"/>
              </w:rPr>
              <w:fldChar w:fldCharType="begin"/>
            </w:r>
            <w:r w:rsidRPr="00C70DBE">
              <w:rPr>
                <w:rFonts w:asciiTheme="minorHAnsi" w:hAnsiTheme="minorHAnsi" w:cstheme="minorHAnsi"/>
                <w:noProof/>
                <w:webHidden/>
                <w:sz w:val="22"/>
              </w:rPr>
              <w:instrText xml:space="preserve"> PAGEREF _Toc10547693 \h </w:instrText>
            </w:r>
            <w:r w:rsidRPr="00C70DBE">
              <w:rPr>
                <w:rFonts w:asciiTheme="minorHAnsi" w:hAnsiTheme="minorHAnsi" w:cstheme="minorHAnsi"/>
                <w:noProof/>
                <w:webHidden/>
                <w:sz w:val="22"/>
              </w:rPr>
            </w:r>
            <w:r w:rsidRPr="00C70DBE">
              <w:rPr>
                <w:rFonts w:asciiTheme="minorHAnsi" w:hAnsiTheme="minorHAnsi" w:cstheme="minorHAnsi"/>
                <w:noProof/>
                <w:webHidden/>
                <w:sz w:val="22"/>
              </w:rPr>
              <w:fldChar w:fldCharType="separate"/>
            </w:r>
            <w:r w:rsidRPr="00C70DBE">
              <w:rPr>
                <w:rFonts w:asciiTheme="minorHAnsi" w:hAnsiTheme="minorHAnsi" w:cstheme="minorHAnsi"/>
                <w:noProof/>
                <w:webHidden/>
                <w:sz w:val="22"/>
              </w:rPr>
              <w:t>16</w:t>
            </w:r>
            <w:r w:rsidRPr="00C70DBE">
              <w:rPr>
                <w:rFonts w:asciiTheme="minorHAnsi" w:hAnsiTheme="minorHAnsi" w:cstheme="minorHAnsi"/>
                <w:noProof/>
                <w:webHidden/>
                <w:sz w:val="22"/>
              </w:rPr>
              <w:fldChar w:fldCharType="end"/>
            </w:r>
          </w:hyperlink>
        </w:p>
        <w:p w14:paraId="77981DA4" w14:textId="69C2A4AE" w:rsidR="00DA0B3F" w:rsidRPr="00C70DBE" w:rsidRDefault="00DA0B3F">
          <w:pPr>
            <w:pStyle w:val="TOC3"/>
            <w:tabs>
              <w:tab w:val="left" w:pos="1100"/>
              <w:tab w:val="right" w:leader="dot" w:pos="10053"/>
            </w:tabs>
            <w:rPr>
              <w:rFonts w:asciiTheme="minorHAnsi" w:eastAsiaTheme="minorEastAsia" w:hAnsiTheme="minorHAnsi" w:cstheme="minorHAnsi"/>
              <w:noProof/>
              <w:sz w:val="22"/>
              <w:lang w:eastAsia="hr-HR"/>
            </w:rPr>
          </w:pPr>
          <w:hyperlink w:anchor="_Toc10547694" w:history="1">
            <w:r w:rsidRPr="00C70DBE">
              <w:rPr>
                <w:rStyle w:val="Hyperlink"/>
                <w:rFonts w:asciiTheme="minorHAnsi" w:hAnsiTheme="minorHAnsi" w:cstheme="minorHAnsi"/>
                <w:noProof/>
                <w:sz w:val="22"/>
              </w:rPr>
              <w:t>2.1.</w:t>
            </w:r>
            <w:r w:rsidRPr="00C70DBE">
              <w:rPr>
                <w:rFonts w:asciiTheme="minorHAnsi" w:eastAsiaTheme="minorEastAsia" w:hAnsiTheme="minorHAnsi" w:cstheme="minorHAnsi"/>
                <w:noProof/>
                <w:sz w:val="22"/>
                <w:lang w:eastAsia="hr-HR"/>
              </w:rPr>
              <w:tab/>
            </w:r>
            <w:r w:rsidRPr="00C70DBE">
              <w:rPr>
                <w:rStyle w:val="Hyperlink"/>
                <w:rFonts w:asciiTheme="minorHAnsi" w:hAnsiTheme="minorHAnsi" w:cstheme="minorHAnsi"/>
                <w:noProof/>
                <w:sz w:val="22"/>
              </w:rPr>
              <w:t>Definitions and scope</w:t>
            </w:r>
            <w:r w:rsidRPr="00C70DBE">
              <w:rPr>
                <w:rFonts w:asciiTheme="minorHAnsi" w:hAnsiTheme="minorHAnsi" w:cstheme="minorHAnsi"/>
                <w:noProof/>
                <w:webHidden/>
                <w:sz w:val="22"/>
              </w:rPr>
              <w:tab/>
            </w:r>
            <w:r w:rsidRPr="00C70DBE">
              <w:rPr>
                <w:rFonts w:asciiTheme="minorHAnsi" w:hAnsiTheme="minorHAnsi" w:cstheme="minorHAnsi"/>
                <w:noProof/>
                <w:webHidden/>
                <w:sz w:val="22"/>
              </w:rPr>
              <w:fldChar w:fldCharType="begin"/>
            </w:r>
            <w:r w:rsidRPr="00C70DBE">
              <w:rPr>
                <w:rFonts w:asciiTheme="minorHAnsi" w:hAnsiTheme="minorHAnsi" w:cstheme="minorHAnsi"/>
                <w:noProof/>
                <w:webHidden/>
                <w:sz w:val="22"/>
              </w:rPr>
              <w:instrText xml:space="preserve"> PAGEREF _Toc10547694 \h </w:instrText>
            </w:r>
            <w:r w:rsidRPr="00C70DBE">
              <w:rPr>
                <w:rFonts w:asciiTheme="minorHAnsi" w:hAnsiTheme="minorHAnsi" w:cstheme="minorHAnsi"/>
                <w:noProof/>
                <w:webHidden/>
                <w:sz w:val="22"/>
              </w:rPr>
            </w:r>
            <w:r w:rsidRPr="00C70DBE">
              <w:rPr>
                <w:rFonts w:asciiTheme="minorHAnsi" w:hAnsiTheme="minorHAnsi" w:cstheme="minorHAnsi"/>
                <w:noProof/>
                <w:webHidden/>
                <w:sz w:val="22"/>
              </w:rPr>
              <w:fldChar w:fldCharType="separate"/>
            </w:r>
            <w:r w:rsidRPr="00C70DBE">
              <w:rPr>
                <w:rFonts w:asciiTheme="minorHAnsi" w:hAnsiTheme="minorHAnsi" w:cstheme="minorHAnsi"/>
                <w:noProof/>
                <w:webHidden/>
                <w:sz w:val="22"/>
              </w:rPr>
              <w:t>16</w:t>
            </w:r>
            <w:r w:rsidRPr="00C70DBE">
              <w:rPr>
                <w:rFonts w:asciiTheme="minorHAnsi" w:hAnsiTheme="minorHAnsi" w:cstheme="minorHAnsi"/>
                <w:noProof/>
                <w:webHidden/>
                <w:sz w:val="22"/>
              </w:rPr>
              <w:fldChar w:fldCharType="end"/>
            </w:r>
          </w:hyperlink>
        </w:p>
        <w:p w14:paraId="21B61597" w14:textId="2483AE5C" w:rsidR="00DA0B3F" w:rsidRPr="00C70DBE" w:rsidRDefault="00DA0B3F">
          <w:pPr>
            <w:pStyle w:val="TOC3"/>
            <w:tabs>
              <w:tab w:val="left" w:pos="1100"/>
              <w:tab w:val="right" w:leader="dot" w:pos="10053"/>
            </w:tabs>
            <w:rPr>
              <w:rFonts w:asciiTheme="minorHAnsi" w:eastAsiaTheme="minorEastAsia" w:hAnsiTheme="minorHAnsi" w:cstheme="minorHAnsi"/>
              <w:noProof/>
              <w:sz w:val="22"/>
              <w:lang w:eastAsia="hr-HR"/>
            </w:rPr>
          </w:pPr>
          <w:hyperlink w:anchor="_Toc10547695" w:history="1">
            <w:r w:rsidRPr="00C70DBE">
              <w:rPr>
                <w:rStyle w:val="Hyperlink"/>
                <w:rFonts w:asciiTheme="minorHAnsi" w:hAnsiTheme="minorHAnsi" w:cstheme="minorHAnsi"/>
                <w:noProof/>
                <w:sz w:val="22"/>
              </w:rPr>
              <w:t>2.2.</w:t>
            </w:r>
            <w:r w:rsidRPr="00C70DBE">
              <w:rPr>
                <w:rFonts w:asciiTheme="minorHAnsi" w:eastAsiaTheme="minorEastAsia" w:hAnsiTheme="minorHAnsi" w:cstheme="minorHAnsi"/>
                <w:noProof/>
                <w:sz w:val="22"/>
                <w:lang w:eastAsia="hr-HR"/>
              </w:rPr>
              <w:tab/>
            </w:r>
            <w:r w:rsidRPr="00C70DBE">
              <w:rPr>
                <w:rStyle w:val="Hyperlink"/>
                <w:rFonts w:asciiTheme="minorHAnsi" w:hAnsiTheme="minorHAnsi" w:cstheme="minorHAnsi"/>
                <w:noProof/>
                <w:sz w:val="22"/>
              </w:rPr>
              <w:t>Considerations on approaches to learning</w:t>
            </w:r>
            <w:r w:rsidRPr="00C70DBE">
              <w:rPr>
                <w:rFonts w:asciiTheme="minorHAnsi" w:hAnsiTheme="minorHAnsi" w:cstheme="minorHAnsi"/>
                <w:noProof/>
                <w:webHidden/>
                <w:sz w:val="22"/>
              </w:rPr>
              <w:tab/>
            </w:r>
            <w:r w:rsidRPr="00C70DBE">
              <w:rPr>
                <w:rFonts w:asciiTheme="minorHAnsi" w:hAnsiTheme="minorHAnsi" w:cstheme="minorHAnsi"/>
                <w:noProof/>
                <w:webHidden/>
                <w:sz w:val="22"/>
              </w:rPr>
              <w:fldChar w:fldCharType="begin"/>
            </w:r>
            <w:r w:rsidRPr="00C70DBE">
              <w:rPr>
                <w:rFonts w:asciiTheme="minorHAnsi" w:hAnsiTheme="minorHAnsi" w:cstheme="minorHAnsi"/>
                <w:noProof/>
                <w:webHidden/>
                <w:sz w:val="22"/>
              </w:rPr>
              <w:instrText xml:space="preserve"> PAGEREF _Toc10547695 \h </w:instrText>
            </w:r>
            <w:r w:rsidRPr="00C70DBE">
              <w:rPr>
                <w:rFonts w:asciiTheme="minorHAnsi" w:hAnsiTheme="minorHAnsi" w:cstheme="minorHAnsi"/>
                <w:noProof/>
                <w:webHidden/>
                <w:sz w:val="22"/>
              </w:rPr>
            </w:r>
            <w:r w:rsidRPr="00C70DBE">
              <w:rPr>
                <w:rFonts w:asciiTheme="minorHAnsi" w:hAnsiTheme="minorHAnsi" w:cstheme="minorHAnsi"/>
                <w:noProof/>
                <w:webHidden/>
                <w:sz w:val="22"/>
              </w:rPr>
              <w:fldChar w:fldCharType="separate"/>
            </w:r>
            <w:r w:rsidRPr="00C70DBE">
              <w:rPr>
                <w:rFonts w:asciiTheme="minorHAnsi" w:hAnsiTheme="minorHAnsi" w:cstheme="minorHAnsi"/>
                <w:noProof/>
                <w:webHidden/>
                <w:sz w:val="22"/>
              </w:rPr>
              <w:t>18</w:t>
            </w:r>
            <w:r w:rsidRPr="00C70DBE">
              <w:rPr>
                <w:rFonts w:asciiTheme="minorHAnsi" w:hAnsiTheme="minorHAnsi" w:cstheme="minorHAnsi"/>
                <w:noProof/>
                <w:webHidden/>
                <w:sz w:val="22"/>
              </w:rPr>
              <w:fldChar w:fldCharType="end"/>
            </w:r>
          </w:hyperlink>
        </w:p>
        <w:p w14:paraId="616702D1" w14:textId="0D7AF49E" w:rsidR="00DA0B3F" w:rsidRPr="00C70DBE" w:rsidRDefault="00DA0B3F">
          <w:pPr>
            <w:pStyle w:val="TOC1"/>
            <w:tabs>
              <w:tab w:val="left" w:pos="440"/>
              <w:tab w:val="right" w:leader="dot" w:pos="10053"/>
            </w:tabs>
            <w:rPr>
              <w:rFonts w:asciiTheme="minorHAnsi" w:eastAsiaTheme="minorEastAsia" w:hAnsiTheme="minorHAnsi" w:cstheme="minorHAnsi"/>
              <w:noProof/>
              <w:sz w:val="22"/>
              <w:lang w:eastAsia="hr-HR"/>
            </w:rPr>
          </w:pPr>
          <w:hyperlink w:anchor="_Toc10547696" w:history="1">
            <w:r w:rsidRPr="00C70DBE">
              <w:rPr>
                <w:rStyle w:val="Hyperlink"/>
                <w:rFonts w:asciiTheme="minorHAnsi" w:hAnsiTheme="minorHAnsi" w:cstheme="minorHAnsi"/>
                <w:noProof/>
                <w:sz w:val="22"/>
              </w:rPr>
              <w:t>3.</w:t>
            </w:r>
            <w:r w:rsidRPr="00C70DBE">
              <w:rPr>
                <w:rFonts w:asciiTheme="minorHAnsi" w:eastAsiaTheme="minorEastAsia" w:hAnsiTheme="minorHAnsi" w:cstheme="minorHAnsi"/>
                <w:noProof/>
                <w:sz w:val="22"/>
                <w:lang w:eastAsia="hr-HR"/>
              </w:rPr>
              <w:tab/>
            </w:r>
            <w:r w:rsidRPr="00C70DBE">
              <w:rPr>
                <w:rStyle w:val="Hyperlink"/>
                <w:rFonts w:asciiTheme="minorHAnsi" w:hAnsiTheme="minorHAnsi" w:cstheme="minorHAnsi"/>
                <w:noProof/>
                <w:sz w:val="22"/>
              </w:rPr>
              <w:t>Approaches to learning in a blended learning environment</w:t>
            </w:r>
            <w:r w:rsidRPr="00C70DBE">
              <w:rPr>
                <w:rFonts w:asciiTheme="minorHAnsi" w:hAnsiTheme="minorHAnsi" w:cstheme="minorHAnsi"/>
                <w:noProof/>
                <w:webHidden/>
                <w:sz w:val="22"/>
              </w:rPr>
              <w:tab/>
            </w:r>
            <w:r w:rsidRPr="00C70DBE">
              <w:rPr>
                <w:rFonts w:asciiTheme="minorHAnsi" w:hAnsiTheme="minorHAnsi" w:cstheme="minorHAnsi"/>
                <w:noProof/>
                <w:webHidden/>
                <w:sz w:val="22"/>
              </w:rPr>
              <w:fldChar w:fldCharType="begin"/>
            </w:r>
            <w:r w:rsidRPr="00C70DBE">
              <w:rPr>
                <w:rFonts w:asciiTheme="minorHAnsi" w:hAnsiTheme="minorHAnsi" w:cstheme="minorHAnsi"/>
                <w:noProof/>
                <w:webHidden/>
                <w:sz w:val="22"/>
              </w:rPr>
              <w:instrText xml:space="preserve"> PAGEREF _Toc10547696 \h </w:instrText>
            </w:r>
            <w:r w:rsidRPr="00C70DBE">
              <w:rPr>
                <w:rFonts w:asciiTheme="minorHAnsi" w:hAnsiTheme="minorHAnsi" w:cstheme="minorHAnsi"/>
                <w:noProof/>
                <w:webHidden/>
                <w:sz w:val="22"/>
              </w:rPr>
            </w:r>
            <w:r w:rsidRPr="00C70DBE">
              <w:rPr>
                <w:rFonts w:asciiTheme="minorHAnsi" w:hAnsiTheme="minorHAnsi" w:cstheme="minorHAnsi"/>
                <w:noProof/>
                <w:webHidden/>
                <w:sz w:val="22"/>
              </w:rPr>
              <w:fldChar w:fldCharType="separate"/>
            </w:r>
            <w:r w:rsidRPr="00C70DBE">
              <w:rPr>
                <w:rFonts w:asciiTheme="minorHAnsi" w:hAnsiTheme="minorHAnsi" w:cstheme="minorHAnsi"/>
                <w:noProof/>
                <w:webHidden/>
                <w:sz w:val="22"/>
              </w:rPr>
              <w:t>21</w:t>
            </w:r>
            <w:r w:rsidRPr="00C70DBE">
              <w:rPr>
                <w:rFonts w:asciiTheme="minorHAnsi" w:hAnsiTheme="minorHAnsi" w:cstheme="minorHAnsi"/>
                <w:noProof/>
                <w:webHidden/>
                <w:sz w:val="22"/>
              </w:rPr>
              <w:fldChar w:fldCharType="end"/>
            </w:r>
          </w:hyperlink>
        </w:p>
        <w:p w14:paraId="2A310C83" w14:textId="5FB3CC7D" w:rsidR="002420BB" w:rsidRDefault="002420BB" w:rsidP="002420BB">
          <w:r w:rsidRPr="00C70DBE">
            <w:rPr>
              <w:rFonts w:cstheme="minorHAnsi"/>
              <w:b/>
              <w:bCs/>
              <w:noProof/>
            </w:rPr>
            <w:fldChar w:fldCharType="end"/>
          </w:r>
        </w:p>
      </w:sdtContent>
    </w:sdt>
    <w:p w14:paraId="36B9C42C" w14:textId="77777777" w:rsidR="002420BB" w:rsidRDefault="002420BB" w:rsidP="002420BB">
      <w:pPr>
        <w:rPr>
          <w:rFonts w:eastAsia="Times New Roman" w:cs="Arial"/>
          <w:b/>
          <w:bCs/>
          <w:kern w:val="28"/>
          <w:sz w:val="28"/>
          <w:szCs w:val="32"/>
          <w:lang w:val="en-US"/>
        </w:rPr>
      </w:pPr>
    </w:p>
    <w:p w14:paraId="0FA7A9DF" w14:textId="77777777" w:rsidR="002420BB" w:rsidRPr="00097EE6" w:rsidRDefault="002420BB" w:rsidP="002420BB">
      <w:pPr>
        <w:rPr>
          <w:rFonts w:eastAsia="Times New Roman" w:cs="Arial"/>
          <w:b/>
          <w:bCs/>
          <w:kern w:val="28"/>
          <w:sz w:val="28"/>
          <w:szCs w:val="32"/>
          <w:lang w:val="hr-HR"/>
        </w:rPr>
      </w:pPr>
      <w:r w:rsidRPr="00097EE6">
        <w:rPr>
          <w:lang w:val="hr-HR"/>
        </w:rPr>
        <w:br w:type="page"/>
      </w:r>
    </w:p>
    <w:p w14:paraId="2E2C9A58" w14:textId="6F1993BA" w:rsidR="002420BB" w:rsidRPr="00CF147B" w:rsidRDefault="002420BB" w:rsidP="00DD7FEE">
      <w:pPr>
        <w:pStyle w:val="Heading1"/>
        <w:numPr>
          <w:ilvl w:val="0"/>
          <w:numId w:val="8"/>
        </w:numPr>
        <w:spacing w:line="360" w:lineRule="auto"/>
        <w:jc w:val="center"/>
      </w:pPr>
      <w:bookmarkStart w:id="2" w:name="_Toc10547689"/>
      <w:r>
        <w:lastRenderedPageBreak/>
        <w:t>Blended learning: de</w:t>
      </w:r>
      <w:r w:rsidRPr="00CF147B">
        <w:t>finition and scope</w:t>
      </w:r>
      <w:bookmarkEnd w:id="0"/>
      <w:bookmarkEnd w:id="2"/>
    </w:p>
    <w:p w14:paraId="0029DCA4" w14:textId="77777777" w:rsidR="002420BB" w:rsidRPr="00105DC5" w:rsidRDefault="002420BB" w:rsidP="002420BB">
      <w:pPr>
        <w:spacing w:line="360" w:lineRule="auto"/>
        <w:jc w:val="both"/>
        <w:rPr>
          <w:lang w:val="en-US"/>
        </w:rPr>
      </w:pPr>
      <w:r w:rsidRPr="00105DC5">
        <w:rPr>
          <w:lang w:val="en-US"/>
        </w:rPr>
        <w:t xml:space="preserve">Thorough changes in technology, educational practices, and society have impacted the development of learning supported by information and communication technology, also </w:t>
      </w:r>
      <w:r>
        <w:rPr>
          <w:lang w:val="en-US"/>
        </w:rPr>
        <w:t>defined</w:t>
      </w:r>
      <w:r w:rsidRPr="00105DC5">
        <w:rPr>
          <w:lang w:val="en-US"/>
        </w:rPr>
        <w:t xml:space="preserve"> as e-learning. </w:t>
      </w:r>
      <w:r w:rsidRPr="00105DC5">
        <w:rPr>
          <w:lang w:val="en-US"/>
        </w:rPr>
        <w:fldChar w:fldCharType="begin" w:fldLock="1"/>
      </w:r>
      <w:r w:rsidRPr="00105DC5">
        <w:rPr>
          <w:lang w:val="en-US"/>
        </w:rPr>
        <w:instrText>ADDIN CSL_CITATION {"citationItems":[{"id":"ITEM-1","itemData":{"author":[{"dropping-particle":"","family":"Begičević","given":"Nina","non-dropping-particle":"","parse-names":false,"suffix":""},{"dropping-particle":"","family":"Divjak","given":"Blaženka","non-dropping-particle":"","parse-names":false,"suffix":""}],"container-title":"Journal of information and organizational sciences","id":"ITEM-1","issue":"2","issued":{"date-parts":[["2006"]]},"page":"171-184","title":"Validation of theoretical model for decision making about e-learning implementation","type":"article-journal","volume":"30"},"uris":["http://www.mendeley.com/documents/?uuid=c730250b-4942-446b-8bef-ef2c56a6a52e"]}],"mendeley":{"formattedCitation":"(Begičević &amp; Divjak, 2006)","plainTextFormattedCitation":"(Begičević &amp; Divjak, 2006)","previouslyFormattedCitation":"(Begičević &amp; Divjak, 2006)"},"properties":{"noteIndex":0},"schema":"https://github.com/citation-style-language/schema/raw/master/csl-citation.json"}</w:instrText>
      </w:r>
      <w:r w:rsidRPr="00105DC5">
        <w:rPr>
          <w:lang w:val="en-US"/>
        </w:rPr>
        <w:fldChar w:fldCharType="separate"/>
      </w:r>
      <w:r w:rsidRPr="00105DC5">
        <w:rPr>
          <w:noProof/>
          <w:lang w:val="en-US"/>
        </w:rPr>
        <w:t>(Begičević &amp; Divjak, 2006)</w:t>
      </w:r>
      <w:r w:rsidRPr="00105DC5">
        <w:rPr>
          <w:lang w:val="en-US"/>
        </w:rPr>
        <w:fldChar w:fldCharType="end"/>
      </w:r>
      <w:r>
        <w:rPr>
          <w:lang w:val="en-US"/>
        </w:rPr>
        <w:t xml:space="preserve"> define e-learning as</w:t>
      </w:r>
      <w:r w:rsidRPr="00105DC5">
        <w:rPr>
          <w:lang w:val="en-US"/>
        </w:rPr>
        <w:t xml:space="preserve"> “type of learning supported by information and communication technology (ICT) that improves quality of teaching and learning“. </w:t>
      </w:r>
      <w:r w:rsidRPr="00105DC5">
        <w:rPr>
          <w:lang w:val="en-US"/>
        </w:rPr>
        <w:fldChar w:fldCharType="begin" w:fldLock="1"/>
      </w:r>
      <w:r w:rsidRPr="00105DC5">
        <w:rPr>
          <w:lang w:val="en-US"/>
        </w:rPr>
        <w:instrText>ADDIN CSL_CITATION {"citationItems":[{"id":"ITEM-1","itemData":{"DOI":"10.1080/01587910902845949","abstract":"Faculty satisfaction is considered an important factor of quality in online courses. A study was conducted to identify and confirm factors affecting the satisfaction of online faculty at a small research university, and to develop and validate an instrument that can be used to measure perceived faculty satisfaction in the context of the online learning environment. The online faculty satisfaction survey (OFSS) was developed and administered to all instructors who had taught an online course in fall 2007 or spring 2008 at a small research university in the USA. One hundred and two individuals completed the web‐based questionnaire. Results confirm that three factors affect satisfaction of faculty in the online environment: student‐related, instructor‐related, and institution‐related factors.","author":[{"dropping-particle":"","family":"Bolliger","given":"Doris U.","non-dropping-particle":"","parse-names":false,"suffix":""},{"dropping-particle":"","family":"Wasilik","given":"Oksana","non-dropping-particle":"","parse-names":false,"suffix":""}],"container-title":"Distance Education","id":"ITEM-1","issue":"1","issued":{"date-parts":[["2009","5"]]},"page":"103-116","publisher":"Routledge","title":"Factors influencing faculty satisfaction with online teaching and learning in higher education","type":"article-journal","volume":"30"},"uris":["http://www.mendeley.com/documents/?uuid=aafd0757-9d2c-3368-85e9-f3f23cd12692"]}],"mendeley":{"formattedCitation":"(Bolliger &amp; Wasilik, 2009)","plainTextFormattedCitation":"(Bolliger &amp; Wasilik, 2009)","previouslyFormattedCitation":"(Bolliger &amp; Wasilik, 2009)"},"properties":{"noteIndex":0},"schema":"https://github.com/citation-style-language/schema/raw/master/csl-citation.json"}</w:instrText>
      </w:r>
      <w:r w:rsidRPr="00105DC5">
        <w:rPr>
          <w:lang w:val="en-US"/>
        </w:rPr>
        <w:fldChar w:fldCharType="separate"/>
      </w:r>
      <w:r w:rsidRPr="00105DC5">
        <w:rPr>
          <w:noProof/>
          <w:lang w:val="en-US"/>
        </w:rPr>
        <w:t>(Bolliger &amp; Wasilik, 2009)</w:t>
      </w:r>
      <w:r w:rsidRPr="00105DC5">
        <w:rPr>
          <w:lang w:val="en-US"/>
        </w:rPr>
        <w:fldChar w:fldCharType="end"/>
      </w:r>
      <w:r w:rsidRPr="00105DC5">
        <w:rPr>
          <w:lang w:val="en-US"/>
        </w:rPr>
        <w:t xml:space="preserve"> </w:t>
      </w:r>
      <w:r w:rsidRPr="00105DC5">
        <w:rPr>
          <w:iCs/>
          <w:lang w:val="en-US"/>
        </w:rPr>
        <w:t>claim that online teaching has become an expectation and an element of instructors’ regular teaching loads”, a fact that is still true today, ten years from publishing their work.</w:t>
      </w:r>
      <w:r w:rsidRPr="00105DC5">
        <w:rPr>
          <w:lang w:val="en-US"/>
        </w:rPr>
        <w:t xml:space="preserve"> Still, research has shown that e-learning alone often cannot address the needs and challenges of students, who prefer the face to face component of their learning experience, particularly when it comes to communication and building interpersonal relationships </w:t>
      </w:r>
      <w:r w:rsidRPr="00105DC5">
        <w:rPr>
          <w:lang w:val="en-US"/>
        </w:rPr>
        <w:fldChar w:fldCharType="begin" w:fldLock="1"/>
      </w:r>
      <w:r w:rsidRPr="00105DC5">
        <w:rPr>
          <w:lang w:val="en-US"/>
        </w:rPr>
        <w:instrText>ADDIN CSL_CITATION {"citationItems":[{"id":"ITEM-1","itemData":{"DOI":"10.1016/j.iheduc.2010.09.004","author":[{"dropping-particle":"","family":"Paechter","given":"Manuela","non-dropping-particle":"","parse-names":false,"suffix":""},{"dropping-particle":"","family":"Maier","given":"Brigitte","non-dropping-particle":"","parse-names":false,"suffix":""}],"container-title":"The Internet and Higher Education","id":"ITEM-1","issue":"4","issued":{"date-parts":[["2010"]]},"page":"292-297","title":"Online or face-to-face? Students' experiences and preferences in e-learning","type":"article-journal","volume":"13"},"uris":["http://www.mendeley.com/documents/?uuid=b1a8a24c-2924-3534-b6d9-6674b967a12a"]}],"mendeley":{"formattedCitation":"(Paechter &amp; Maier, 2010)","plainTextFormattedCitation":"(Paechter &amp; Maier, 2010)","previouslyFormattedCitation":"(Paechter &amp; Maier, 2010)"},"properties":{"noteIndex":0},"schema":"https://github.com/citation-style-language/schema/raw/master/csl-citation.json"}</w:instrText>
      </w:r>
      <w:r w:rsidRPr="00105DC5">
        <w:rPr>
          <w:lang w:val="en-US"/>
        </w:rPr>
        <w:fldChar w:fldCharType="separate"/>
      </w:r>
      <w:r w:rsidRPr="00105DC5">
        <w:rPr>
          <w:noProof/>
          <w:lang w:val="en-US"/>
        </w:rPr>
        <w:t>(Paechter &amp; Maier, 2010)</w:t>
      </w:r>
      <w:r w:rsidRPr="00105DC5">
        <w:rPr>
          <w:lang w:val="en-US"/>
        </w:rPr>
        <w:fldChar w:fldCharType="end"/>
      </w:r>
      <w:r w:rsidRPr="00105DC5">
        <w:rPr>
          <w:lang w:val="en-US"/>
        </w:rPr>
        <w:t>. With that, researchers have been focusing on blended learning, its success factors, and impact it can make on students and teac</w:t>
      </w:r>
      <w:r>
        <w:rPr>
          <w:lang w:val="en-US"/>
        </w:rPr>
        <w:t>hers.</w:t>
      </w:r>
    </w:p>
    <w:p w14:paraId="61023BAB" w14:textId="77777777" w:rsidR="002420BB" w:rsidRPr="00105DC5" w:rsidRDefault="002420BB" w:rsidP="002420BB">
      <w:pPr>
        <w:spacing w:line="360" w:lineRule="auto"/>
        <w:rPr>
          <w:lang w:val="en-US"/>
        </w:rPr>
      </w:pPr>
      <w:r w:rsidRPr="00105DC5">
        <w:rPr>
          <w:lang w:val="en-US"/>
        </w:rPr>
        <w:fldChar w:fldCharType="begin" w:fldLock="1"/>
      </w:r>
      <w:r>
        <w:rPr>
          <w:lang w:val="en-US"/>
        </w:rPr>
        <w:instrText>ADDIN CSL_CITATION {"citationItems":[{"id":"ITEM-1","itemData":{"author":[{"dropping-particle":"","family":"Graham","given":"Charles","non-dropping-particle":"","parse-names":false,"suffix":""}],"container-title":"Handbook of blended learning: Global perspectives, local designs","editor":[{"dropping-particle":"","family":"Bonk","given":"C.J.","non-dropping-particle":"","parse-names":false,"suffix":""},{"dropping-particle":"","family":"Graham","given":"C.R.","non-dropping-particle":"","parse-names":false,"suffix":""}],"id":"ITEM-1","issued":{"date-parts":[["2006"]]},"number-of-pages":"3-21","publisher":"Pfeiffer","publisher-place":"San Francisco, CA","title":"Blended learning systems: Definition, current trends, and future directions","type":"book"},"uris":["http://www.mendeley.com/documents/?uuid=c0ae305b-001c-4407-93a2-4761a35a29a2"]}],"mendeley":{"formattedCitation":"(Graham, 2006)","plainTextFormattedCitation":"(Graham, 2006)","previouslyFormattedCitation":"(Graham, 2006)"},"properties":{"noteIndex":0},"schema":"https://github.com/citation-style-language/schema/raw/master/csl-citation.json"}</w:instrText>
      </w:r>
      <w:r w:rsidRPr="00105DC5">
        <w:rPr>
          <w:lang w:val="en-US"/>
        </w:rPr>
        <w:fldChar w:fldCharType="separate"/>
      </w:r>
      <w:r w:rsidRPr="004749B9">
        <w:rPr>
          <w:noProof/>
          <w:lang w:val="en-US"/>
        </w:rPr>
        <w:t>(Graham, 2006)</w:t>
      </w:r>
      <w:r w:rsidRPr="00105DC5">
        <w:rPr>
          <w:lang w:val="en-US"/>
        </w:rPr>
        <w:fldChar w:fldCharType="end"/>
      </w:r>
      <w:r w:rsidRPr="00105DC5">
        <w:rPr>
          <w:lang w:val="en-US"/>
        </w:rPr>
        <w:t xml:space="preserve"> states:</w:t>
      </w:r>
    </w:p>
    <w:p w14:paraId="2DB802E3" w14:textId="094BF7A0" w:rsidR="002420BB" w:rsidRPr="00105DC5" w:rsidRDefault="002420BB" w:rsidP="002420BB">
      <w:pPr>
        <w:pStyle w:val="Quote"/>
        <w:spacing w:before="0" w:line="360" w:lineRule="auto"/>
        <w:rPr>
          <w:lang w:val="en-US"/>
        </w:rPr>
      </w:pPr>
      <w:r w:rsidRPr="002420BB">
        <w:rPr>
          <w:rFonts w:asciiTheme="minorHAnsi" w:hAnsiTheme="minorHAnsi" w:cstheme="minorHAnsi"/>
          <w:lang w:val="en-US"/>
        </w:rPr>
        <w:t>“The foundational challenge of blended learning research is seeking to understand (1) what humans do very well and (2) what machines do very well, so that the strengths of both can be maximized as they are blended in the service of learning.</w:t>
      </w:r>
      <w:r w:rsidRPr="00105DC5">
        <w:rPr>
          <w:lang w:val="en-US"/>
        </w:rPr>
        <w:t xml:space="preserve"> “ </w:t>
      </w:r>
    </w:p>
    <w:p w14:paraId="075398AF" w14:textId="77777777" w:rsidR="002420BB" w:rsidRPr="00105DC5" w:rsidRDefault="002420BB" w:rsidP="002420BB">
      <w:pPr>
        <w:spacing w:line="360" w:lineRule="auto"/>
        <w:jc w:val="both"/>
        <w:rPr>
          <w:lang w:val="en-US"/>
        </w:rPr>
      </w:pPr>
      <w:r w:rsidRPr="00105DC5">
        <w:rPr>
          <w:lang w:val="en-US"/>
        </w:rPr>
        <w:t xml:space="preserve">Knowing the above, blended learning has become the prevalent way of teaching in modern educational institutions, and yet, does not have only one definition. Generally, there is an agreement on blended learning involving a combination of face to face and online learning </w:t>
      </w:r>
      <w:r w:rsidRPr="00105DC5">
        <w:rPr>
          <w:lang w:val="en-US"/>
        </w:rPr>
        <w:fldChar w:fldCharType="begin" w:fldLock="1"/>
      </w:r>
      <w:r>
        <w:rPr>
          <w:lang w:val="en-US"/>
        </w:rPr>
        <w:instrText>ADDIN CSL_CITATION {"citationItems":[{"id":"ITEM-1","itemData":{"author":[{"dropping-particle":"","family":"Graham","given":"Charles","non-dropping-particle":"","parse-names":false,"suffix":""}],"container-title":"Handbook of Distance Education","edition":"3rd","editor":[{"dropping-particle":"","family":"Moore","given":"M.G.","non-dropping-particle":"","parse-names":false,"suffix":""}],"id":"ITEM-1","issued":{"date-parts":[["2013"]]},"number-of-pages":"333-350","publisher":"Routledge","publisher-place":"New York, NY","title":"Emerging practice and research in blended learning","type":"book"},"uris":["http://www.mendeley.com/documents/?uuid=67c2e70c-d1d9-4082-bcd5-43f4c4558f9c"]}],"mendeley":{"formattedCitation":"(Graham, 2013)","plainTextFormattedCitation":"(Graham, 2013)","previouslyFormattedCitation":"(Graham, 2013)"},"properties":{"noteIndex":0},"schema":"https://github.com/citation-style-language/schema/raw/master/csl-citation.json"}</w:instrText>
      </w:r>
      <w:r w:rsidRPr="00105DC5">
        <w:rPr>
          <w:lang w:val="en-US"/>
        </w:rPr>
        <w:fldChar w:fldCharType="separate"/>
      </w:r>
      <w:r w:rsidRPr="004749B9">
        <w:rPr>
          <w:noProof/>
          <w:lang w:val="en-US"/>
        </w:rPr>
        <w:t>(Graham, 2013)</w:t>
      </w:r>
      <w:r w:rsidRPr="00105DC5">
        <w:rPr>
          <w:lang w:val="en-US"/>
        </w:rPr>
        <w:fldChar w:fldCharType="end"/>
      </w:r>
      <w:r w:rsidRPr="00105DC5">
        <w:rPr>
          <w:lang w:val="en-US"/>
        </w:rPr>
        <w:t>.</w:t>
      </w:r>
    </w:p>
    <w:p w14:paraId="2D15195D" w14:textId="77777777" w:rsidR="002420BB" w:rsidRPr="00105DC5" w:rsidRDefault="002420BB" w:rsidP="002420BB">
      <w:pPr>
        <w:spacing w:line="360" w:lineRule="auto"/>
        <w:jc w:val="both"/>
        <w:rPr>
          <w:rFonts w:eastAsia="Times New Roman" w:cs="Times New Roman"/>
          <w:szCs w:val="24"/>
          <w:lang w:val="en-US"/>
        </w:rPr>
      </w:pPr>
      <w:r w:rsidRPr="00105DC5">
        <w:rPr>
          <w:rFonts w:eastAsia="Times New Roman" w:cs="Times New Roman"/>
          <w:szCs w:val="24"/>
          <w:lang w:val="en-US"/>
        </w:rPr>
        <w:fldChar w:fldCharType="begin" w:fldLock="1"/>
      </w:r>
      <w:r>
        <w:rPr>
          <w:rFonts w:eastAsia="Times New Roman" w:cs="Times New Roman"/>
          <w:szCs w:val="24"/>
          <w:lang w:val="en-US"/>
        </w:rPr>
        <w:instrText>ADDIN CSL_CITATION {"citationItems":[{"id":"ITEM-1","itemData":{"DOI":"10.1016/j.iheduc.2012.09.003","author":[{"dropping-particle":"","family":"Graham","given":"Charles","non-dropping-particle":"","parse-names":false,"suffix":""},{"dropping-particle":"","family":"Woodfield","given":"Wendy","non-dropping-particle":"","parse-names":false,"suffix":""},{"dropping-particle":"","family":"Harrison","given":"J. Buckley","non-dropping-particle":"","parse-names":false,"suffix":""}],"container-title":"The Internet and Higher Education","id":"ITEM-1","issued":{"date-parts":[["2013","7"]]},"page":"4-14","title":"A framework for institutional adoption and implementation of blended learning in higher education","type":"article-journal","volume":"18"},"uris":["http://www.mendeley.com/documents/?uuid=ba5093c4-531d-3e86-846c-bdc942b4f7d9"]}],"mendeley":{"formattedCitation":"(Graham, Woodfield, &amp; Harrison, 2013)","plainTextFormattedCitation":"(Graham, Woodfield, &amp; Harrison, 2013)","previouslyFormattedCitation":"(Graham, Woodfield, &amp; Harrison, 2013)"},"properties":{"noteIndex":0},"schema":"https://github.com/citation-style-language/schema/raw/master/csl-citation.json"}</w:instrText>
      </w:r>
      <w:r w:rsidRPr="00105DC5">
        <w:rPr>
          <w:rFonts w:eastAsia="Times New Roman" w:cs="Times New Roman"/>
          <w:szCs w:val="24"/>
          <w:lang w:val="en-US"/>
        </w:rPr>
        <w:fldChar w:fldCharType="separate"/>
      </w:r>
      <w:r w:rsidRPr="004749B9">
        <w:rPr>
          <w:rFonts w:eastAsia="Times New Roman" w:cs="Times New Roman"/>
          <w:noProof/>
          <w:szCs w:val="24"/>
          <w:lang w:val="en-US"/>
        </w:rPr>
        <w:t>(Graham, Woodfield, &amp; Harrison, 2013)</w:t>
      </w:r>
      <w:r w:rsidRPr="00105DC5">
        <w:rPr>
          <w:rFonts w:eastAsia="Times New Roman" w:cs="Times New Roman"/>
          <w:szCs w:val="24"/>
          <w:lang w:val="en-US"/>
        </w:rPr>
        <w:fldChar w:fldCharType="end"/>
      </w:r>
      <w:r w:rsidRPr="00105DC5">
        <w:rPr>
          <w:rFonts w:eastAsia="Times New Roman" w:cs="Times New Roman"/>
          <w:szCs w:val="24"/>
          <w:lang w:val="en-US"/>
        </w:rPr>
        <w:t xml:space="preserve"> highlight four key issues related to definition of blended learning:</w:t>
      </w:r>
    </w:p>
    <w:p w14:paraId="1D7AC992" w14:textId="77777777" w:rsidR="002420BB" w:rsidRPr="00105DC5" w:rsidRDefault="002420BB" w:rsidP="002420BB">
      <w:pPr>
        <w:spacing w:line="360" w:lineRule="auto"/>
        <w:jc w:val="both"/>
        <w:rPr>
          <w:rFonts w:eastAsia="Times New Roman" w:cs="Times New Roman"/>
          <w:szCs w:val="24"/>
          <w:lang w:val="en-US"/>
        </w:rPr>
      </w:pPr>
      <w:r w:rsidRPr="00105DC5">
        <w:rPr>
          <w:rFonts w:eastAsia="Times New Roman" w:cs="Times New Roman"/>
          <w:szCs w:val="24"/>
          <w:lang w:val="en-US"/>
        </w:rPr>
        <w:t xml:space="preserve">1. </w:t>
      </w:r>
      <w:r w:rsidRPr="00105DC5">
        <w:rPr>
          <w:rFonts w:eastAsia="Times New Roman" w:cs="Times New Roman"/>
          <w:b/>
          <w:szCs w:val="24"/>
          <w:lang w:val="en-US"/>
        </w:rPr>
        <w:t>“What is being blended?”</w:t>
      </w:r>
      <w:r w:rsidRPr="00105DC5">
        <w:rPr>
          <w:rFonts w:eastAsia="Times New Roman" w:cs="Times New Roman"/>
          <w:szCs w:val="24"/>
          <w:lang w:val="en-US"/>
        </w:rPr>
        <w:t xml:space="preserve"> In his previous work, </w:t>
      </w:r>
      <w:r w:rsidRPr="00105DC5">
        <w:rPr>
          <w:rFonts w:eastAsia="Times New Roman" w:cs="Times New Roman"/>
          <w:szCs w:val="24"/>
          <w:lang w:val="en-US"/>
        </w:rPr>
        <w:fldChar w:fldCharType="begin" w:fldLock="1"/>
      </w:r>
      <w:r>
        <w:rPr>
          <w:rFonts w:eastAsia="Times New Roman" w:cs="Times New Roman"/>
          <w:szCs w:val="24"/>
          <w:lang w:val="en-US"/>
        </w:rPr>
        <w:instrText>ADDIN CSL_CITATION {"citationItems":[{"id":"ITEM-1","itemData":{"author":[{"dropping-particle":"","family":"Graham","given":"Charles","non-dropping-particle":"","parse-names":false,"suffix":""}],"container-title":"Handbook of blended learning: Global perspectives, local designs","editor":[{"dropping-particle":"","family":"Bonk","given":"C.J.","non-dropping-particle":"","parse-names":false,"suffix":""},{"dropping-particle":"","family":"Graham","given":"C.R.","non-dropping-particle":"","parse-names":false,"suffix":""}],"id":"ITEM-1","issued":{"date-parts":[["2006"]]},"number-of-pages":"3-21","publisher":"Pfeiffer","publisher-place":"San Francisco, CA","title":"Blended learning systems: Definition, current trends, and future directions","type":"book"},"uris":["http://www.mendeley.com/documents/?uuid=c0ae305b-001c-4407-93a2-4761a35a29a2"]}],"mendeley":{"formattedCitation":"(Graham, 2006)","plainTextFormattedCitation":"(Graham, 2006)","previouslyFormattedCitation":"(Graham, 2006)"},"properties":{"noteIndex":0},"schema":"https://github.com/citation-style-language/schema/raw/master/csl-citation.json"}</w:instrText>
      </w:r>
      <w:r w:rsidRPr="00105DC5">
        <w:rPr>
          <w:rFonts w:eastAsia="Times New Roman" w:cs="Times New Roman"/>
          <w:szCs w:val="24"/>
          <w:lang w:val="en-US"/>
        </w:rPr>
        <w:fldChar w:fldCharType="separate"/>
      </w:r>
      <w:r w:rsidRPr="004749B9">
        <w:rPr>
          <w:rFonts w:eastAsia="Times New Roman" w:cs="Times New Roman"/>
          <w:noProof/>
          <w:szCs w:val="24"/>
          <w:lang w:val="en-US"/>
        </w:rPr>
        <w:t>(Graham, 2006)</w:t>
      </w:r>
      <w:r w:rsidRPr="00105DC5">
        <w:rPr>
          <w:rFonts w:eastAsia="Times New Roman" w:cs="Times New Roman"/>
          <w:szCs w:val="24"/>
          <w:lang w:val="en-US"/>
        </w:rPr>
        <w:fldChar w:fldCharType="end"/>
      </w:r>
      <w:r w:rsidRPr="00105DC5">
        <w:rPr>
          <w:rFonts w:eastAsia="Times New Roman" w:cs="Times New Roman"/>
          <w:szCs w:val="24"/>
          <w:lang w:val="en-US"/>
        </w:rPr>
        <w:t xml:space="preserve"> identified three most common answers to the question: blending online and face to face instruction (most commonly used), blending delivery media, and blending instructional methods. </w:t>
      </w:r>
    </w:p>
    <w:p w14:paraId="0A93B624" w14:textId="77777777" w:rsidR="002420BB" w:rsidRPr="00105DC5" w:rsidRDefault="002420BB" w:rsidP="002420BB">
      <w:pPr>
        <w:spacing w:line="360" w:lineRule="auto"/>
        <w:jc w:val="both"/>
        <w:rPr>
          <w:rFonts w:eastAsia="Times New Roman" w:cs="Times New Roman"/>
          <w:szCs w:val="24"/>
          <w:lang w:val="en-US"/>
        </w:rPr>
      </w:pPr>
      <w:r w:rsidRPr="00105DC5">
        <w:rPr>
          <w:rFonts w:eastAsia="Times New Roman" w:cs="Times New Roman"/>
          <w:szCs w:val="24"/>
          <w:lang w:val="en-US"/>
        </w:rPr>
        <w:t>2.</w:t>
      </w:r>
      <w:r w:rsidRPr="00105DC5">
        <w:rPr>
          <w:rFonts w:eastAsia="Times New Roman" w:cs="Times New Roman"/>
          <w:b/>
          <w:szCs w:val="24"/>
          <w:lang w:val="en-US"/>
        </w:rPr>
        <w:t xml:space="preserve"> Seat time</w:t>
      </w:r>
      <w:r w:rsidRPr="00105DC5">
        <w:rPr>
          <w:rFonts w:eastAsia="Times New Roman" w:cs="Times New Roman"/>
          <w:szCs w:val="24"/>
          <w:lang w:val="en-US"/>
        </w:rPr>
        <w:t xml:space="preserve"> - researchers have been debating whether defining a learning environment as blended automatically means reduced time in seat; i.e. less face to face time. This would mean that the online component is not simply added on top of traditionally taught courses but in fact replaces some of it.</w:t>
      </w:r>
    </w:p>
    <w:p w14:paraId="5FBF3D39" w14:textId="6307D87D" w:rsidR="002420BB" w:rsidRPr="00105DC5" w:rsidRDefault="002420BB" w:rsidP="002420BB">
      <w:pPr>
        <w:spacing w:line="360" w:lineRule="auto"/>
        <w:jc w:val="both"/>
        <w:rPr>
          <w:rFonts w:eastAsia="Times New Roman" w:cs="Times New Roman"/>
          <w:szCs w:val="24"/>
          <w:lang w:val="en-US"/>
        </w:rPr>
      </w:pPr>
      <w:r w:rsidRPr="00105DC5">
        <w:rPr>
          <w:rFonts w:eastAsia="Times New Roman" w:cs="Times New Roman"/>
          <w:szCs w:val="24"/>
          <w:lang w:val="en-US"/>
        </w:rPr>
        <w:t xml:space="preserve">3. </w:t>
      </w:r>
      <w:r w:rsidRPr="00105DC5">
        <w:rPr>
          <w:rFonts w:eastAsia="Times New Roman" w:cs="Times New Roman"/>
          <w:b/>
          <w:szCs w:val="24"/>
          <w:lang w:val="en-US"/>
        </w:rPr>
        <w:t>Proportion of online learning</w:t>
      </w:r>
      <w:r w:rsidRPr="00105DC5">
        <w:rPr>
          <w:rFonts w:eastAsia="Times New Roman" w:cs="Times New Roman"/>
          <w:szCs w:val="24"/>
          <w:lang w:val="en-US"/>
        </w:rPr>
        <w:t xml:space="preserve"> - the question posed is: what proportion of a traditionally taught course must be online for it to be defined as a blended course? Having a threshold on a criterion that is not easily quantifiable is </w:t>
      </w:r>
      <w:r w:rsidRPr="00105DC5">
        <w:rPr>
          <w:rFonts w:eastAsia="Times New Roman" w:cs="Times New Roman"/>
          <w:szCs w:val="24"/>
          <w:lang w:val="en-US"/>
        </w:rPr>
        <w:lastRenderedPageBreak/>
        <w:t>challenging; a difference in one percentage point might differentiate a traditional course from a blended one while in practice there might not be a significant difference in the way the course is delivered.</w:t>
      </w:r>
    </w:p>
    <w:p w14:paraId="469C8BBF" w14:textId="77777777" w:rsidR="002420BB" w:rsidRPr="00105DC5" w:rsidRDefault="002420BB" w:rsidP="002420BB">
      <w:pPr>
        <w:spacing w:line="360" w:lineRule="auto"/>
        <w:jc w:val="both"/>
        <w:rPr>
          <w:rFonts w:eastAsia="Times New Roman" w:cs="Times New Roman"/>
          <w:szCs w:val="24"/>
          <w:lang w:val="en-US"/>
        </w:rPr>
      </w:pPr>
      <w:r w:rsidRPr="00105DC5">
        <w:rPr>
          <w:rFonts w:eastAsia="Times New Roman" w:cs="Times New Roman"/>
          <w:szCs w:val="24"/>
          <w:lang w:val="en-US"/>
        </w:rPr>
        <w:t xml:space="preserve">4. </w:t>
      </w:r>
      <w:r w:rsidRPr="00105DC5">
        <w:rPr>
          <w:rFonts w:eastAsia="Times New Roman" w:cs="Times New Roman"/>
          <w:b/>
          <w:szCs w:val="24"/>
          <w:lang w:val="en-US"/>
        </w:rPr>
        <w:t>Quality</w:t>
      </w:r>
      <w:r w:rsidRPr="00105DC5">
        <w:rPr>
          <w:rFonts w:eastAsia="Times New Roman" w:cs="Times New Roman"/>
          <w:szCs w:val="24"/>
          <w:lang w:val="en-US"/>
        </w:rPr>
        <w:t xml:space="preserve"> - the transformational impact of new technology and way of teaching can only be achieved if it is implemented in a “thoughtful” way </w:t>
      </w:r>
      <w:r w:rsidRPr="00105DC5">
        <w:rPr>
          <w:rFonts w:eastAsia="Times New Roman" w:cs="Times New Roman"/>
          <w:szCs w:val="24"/>
          <w:lang w:val="en-US"/>
        </w:rPr>
        <w:fldChar w:fldCharType="begin" w:fldLock="1"/>
      </w:r>
      <w:r w:rsidRPr="00105DC5">
        <w:rPr>
          <w:rFonts w:eastAsia="Times New Roman" w:cs="Times New Roman"/>
          <w:szCs w:val="24"/>
          <w:lang w:val="en-US"/>
        </w:rPr>
        <w:instrText>ADDIN CSL_CITATION {"citationItems":[{"id":"ITEM-1","itemData":{"abstract":"The purpose of this paper is to provide a discussion of the transformative potential of blended learning in the context of the challenges facing higher education. Based upon a description of blended learning, its potential to support deep and meaningful learning is discussed. From here, a shift to the need to rethink and restructure the learning experience occurs and its transformative potential is analyzed. Finally, administrative and leadership issues are addressed and the outline of an action plan to implement blended learning approaches is presented. The conclusion is that blended learning is consistent with the values of traditional higher education institutions and has the proven potential to enhance both the effectiveness and efficiency of meaningful learning experiences.","author":[{"dropping-particle":"","family":"Garrison","given":"D Randy","non-dropping-particle":"","parse-names":false,"suffix":""},{"dropping-particle":"","family":"Kanuka","given":"Heather","non-dropping-particle":"","parse-names":false,"suffix":""}],"container-title":"Internet and Higher Education","id":"ITEM-1","issued":{"date-parts":[["2004"]]},"title":"Blended learning: Uncovering its transformative potential in higher education","type":"article-journal"},"uris":["http://www.mendeley.com/documents/?uuid=2733a0db-3722-3805-ace1-38da05a0db9c"]}],"mendeley":{"formattedCitation":"(Garrison &amp; Kanuka, 2004)","plainTextFormattedCitation":"(Garrison &amp; Kanuka, 2004)","previouslyFormattedCitation":"(Garrison &amp; Kanuka, 2004)"},"properties":{"noteIndex":0},"schema":"https://github.com/citation-style-language/schema/raw/master/csl-citation.json"}</w:instrText>
      </w:r>
      <w:r w:rsidRPr="00105DC5">
        <w:rPr>
          <w:rFonts w:eastAsia="Times New Roman" w:cs="Times New Roman"/>
          <w:szCs w:val="24"/>
          <w:lang w:val="en-US"/>
        </w:rPr>
        <w:fldChar w:fldCharType="separate"/>
      </w:r>
      <w:r w:rsidRPr="00105DC5">
        <w:rPr>
          <w:rFonts w:eastAsia="Times New Roman" w:cs="Times New Roman"/>
          <w:noProof/>
          <w:szCs w:val="24"/>
          <w:lang w:val="en-US"/>
        </w:rPr>
        <w:t>(Garrison &amp; Kanuka, 2004)</w:t>
      </w:r>
      <w:r w:rsidRPr="00105DC5">
        <w:rPr>
          <w:rFonts w:eastAsia="Times New Roman" w:cs="Times New Roman"/>
          <w:szCs w:val="24"/>
          <w:lang w:val="en-US"/>
        </w:rPr>
        <w:fldChar w:fldCharType="end"/>
      </w:r>
      <w:r w:rsidRPr="00105DC5">
        <w:rPr>
          <w:rFonts w:eastAsia="Times New Roman" w:cs="Times New Roman"/>
          <w:szCs w:val="24"/>
          <w:lang w:val="en-US"/>
        </w:rPr>
        <w:t>. The challenge is to implement blended learning in a way that in fact advances the educational practice.</w:t>
      </w:r>
    </w:p>
    <w:p w14:paraId="7EAA08A2" w14:textId="77777777" w:rsidR="002420BB" w:rsidRPr="00105DC5" w:rsidRDefault="002420BB" w:rsidP="002420BB">
      <w:pPr>
        <w:spacing w:line="360" w:lineRule="auto"/>
        <w:jc w:val="both"/>
        <w:rPr>
          <w:rFonts w:ascii="Georgia" w:hAnsi="Georgia"/>
          <w:color w:val="333333"/>
          <w:spacing w:val="2"/>
          <w:sz w:val="26"/>
          <w:szCs w:val="26"/>
          <w:shd w:val="clear" w:color="auto" w:fill="FCFCFC"/>
          <w:lang w:val="en-US"/>
        </w:rPr>
      </w:pPr>
      <w:r>
        <w:rPr>
          <w:rFonts w:eastAsia="Times New Roman" w:cs="Times New Roman"/>
          <w:szCs w:val="24"/>
          <w:lang w:val="en-US"/>
        </w:rPr>
        <w:t>Here</w:t>
      </w:r>
      <w:r w:rsidRPr="00105DC5">
        <w:rPr>
          <w:rFonts w:eastAsia="Times New Roman" w:cs="Times New Roman"/>
          <w:szCs w:val="24"/>
          <w:lang w:val="en-US"/>
        </w:rPr>
        <w:t xml:space="preserve">, the term “blended learning” is used to describe “learning activities that involve a combination of face-to-face interactions and technologically mediated interactions between students, teachers and learning resources” </w:t>
      </w:r>
      <w:r w:rsidRPr="00105DC5">
        <w:rPr>
          <w:rFonts w:eastAsia="Times New Roman" w:cs="Times New Roman"/>
          <w:szCs w:val="24"/>
          <w:lang w:val="en-US"/>
        </w:rPr>
        <w:fldChar w:fldCharType="begin" w:fldLock="1"/>
      </w:r>
      <w:r w:rsidRPr="00105DC5">
        <w:rPr>
          <w:rFonts w:eastAsia="Times New Roman" w:cs="Times New Roman"/>
          <w:szCs w:val="24"/>
          <w:lang w:val="en-US"/>
        </w:rPr>
        <w:instrText>ADDIN CSL_CITATION {"citationItems":[{"id":"ITEM-1","itemData":{"DOI":"10.1016/J.IHEDUC.2007.08.001","ISSN":"1096-7516","abstract":"The paper reviews representative research into blended learning in universities, taking into account the methodology used, the focus of the research and the relationship between the two. In terms of methodology, most research was classifiable as case-studies, survey-based studies or comparative studies. A small number of studies take a comparatively more holistic approach and one of the outcomes from this review is a recommendation for more holistic studies to be undertaken. In the studies reviewed, the focus of the research is often related to the degree of methodological complexity. That is, less methodologically elaborated studies tend to have a more specific focus, while the studies employing a more complex methodology tend to report more varied aspects of the students' learning experience. It is argued that educationally useful research on blended learning needs to focus on the relationships between different modes of learning (for example, face-to-face and on-line) and especially on the nature of their integration. In particular, such research needs to generate usable evidence about the quality of the students' learning experiences and learning outcomes. In turn, this demands appropriately powerful methodologies, rooted in a firm theoretical foundation.","author":[{"dropping-particle":"","family":"Bliuc","given":"Ana-Maria","non-dropping-particle":"","parse-names":false,"suffix":""},{"dropping-particle":"","family":"Goodyear","given":"Peter","non-dropping-particle":"","parse-names":false,"suffix":""},{"dropping-particle":"","family":"Ellis","given":"Robert A.","non-dropping-particle":"","parse-names":false,"suffix":""}],"container-title":"The Internet and Higher Education","id":"ITEM-1","issue":"4","issued":{"date-parts":[["2007","1","1"]]},"page":"231-244","publisher":"JAI","title":"Research focus and methodological choices in studies into students' experiences of blended learning in higher education","type":"article-journal","volume":"10"},"uris":["http://www.mendeley.com/documents/?uuid=a51df1ab-a87b-30e1-849a-fa783d1420a8"]},{"id":"ITEM-2","itemData":{"DOI":"10.4018/ijide.2015070104","ISSN":"1947-8305","author":[{"dropping-particle":"","family":"Caravias","given":"Vicki","non-dropping-particle":"","parse-names":false,"suffix":""}],"container-title":"International Journal of Innovation in the Digital Economy","id":"ITEM-2","issue":"3","issued":{"date-parts":[["2015","7"]]},"page":"46-73","title":"Literature Review in Conceptions and Approaches to Teaching using Blended Learning","type":"article-journal","volume":"6"},"uris":["http://www.mendeley.com/documents/?uuid=5d4ec899-0c8d-3b76-96fe-cde115a178c5"]}],"mendeley":{"formattedCitation":"(Bliuc, Goodyear, &amp; Ellis, 2007; Caravias, 2015)","plainTextFormattedCitation":"(Bliuc, Goodyear, &amp; Ellis, 2007; Caravias, 2015)","previouslyFormattedCitation":"(Bliuc, Goodyear, &amp; Ellis, 2007; Caravias, 2015)"},"properties":{"noteIndex":0},"schema":"https://github.com/citation-style-language/schema/raw/master/csl-citation.json"}</w:instrText>
      </w:r>
      <w:r w:rsidRPr="00105DC5">
        <w:rPr>
          <w:rFonts w:eastAsia="Times New Roman" w:cs="Times New Roman"/>
          <w:szCs w:val="24"/>
          <w:lang w:val="en-US"/>
        </w:rPr>
        <w:fldChar w:fldCharType="separate"/>
      </w:r>
      <w:r w:rsidRPr="00105DC5">
        <w:rPr>
          <w:rFonts w:eastAsia="Times New Roman" w:cs="Times New Roman"/>
          <w:noProof/>
          <w:szCs w:val="24"/>
          <w:lang w:val="en-US"/>
        </w:rPr>
        <w:t>(Bliuc, Goodyear, &amp; Ellis, 2007; Caravias, 2015)</w:t>
      </w:r>
      <w:r w:rsidRPr="00105DC5">
        <w:rPr>
          <w:rFonts w:eastAsia="Times New Roman" w:cs="Times New Roman"/>
          <w:szCs w:val="24"/>
          <w:lang w:val="en-US"/>
        </w:rPr>
        <w:fldChar w:fldCharType="end"/>
      </w:r>
      <w:r w:rsidRPr="00105DC5">
        <w:rPr>
          <w:rFonts w:eastAsia="Times New Roman" w:cs="Times New Roman"/>
          <w:szCs w:val="24"/>
          <w:lang w:val="en-US"/>
        </w:rPr>
        <w:t xml:space="preserve">. In fact, many blended learning programs today are built around traditionally taught courses now enriched with the online component, “leveraging the positive impact of blended learning on teaching and learning“ </w:t>
      </w:r>
      <w:r w:rsidRPr="00105DC5">
        <w:rPr>
          <w:rFonts w:eastAsia="Times New Roman" w:cs="Times New Roman"/>
          <w:szCs w:val="24"/>
          <w:lang w:val="en-US"/>
        </w:rPr>
        <w:fldChar w:fldCharType="begin" w:fldLock="1"/>
      </w:r>
      <w:r w:rsidRPr="00105DC5">
        <w:rPr>
          <w:rFonts w:eastAsia="Times New Roman" w:cs="Times New Roman"/>
          <w:szCs w:val="24"/>
          <w:lang w:val="en-US"/>
        </w:rPr>
        <w:instrText>ADDIN CSL_CITATION {"citationItems":[{"id":"ITEM-1","itemData":{"author":[{"dropping-particle":"","family":"Bralić","given":"Antonia","non-dropping-particle":"","parse-names":false,"suffix":""},{"dropping-particle":"","family":"Divjak","given":"Blaženka","non-dropping-particle":"","parse-names":false,"suffix":""}],"container-title":"International Journal of Educational Technology in Higher Education","id":"ITEM-1","issued":{"date-parts":[["2018"]]},"title":"Integrating MOOCs in traditionally taught courses: achieving learning outcomes with blended learning","type":"article-journal"},"uris":["http://www.mendeley.com/documents/?uuid=bfa0a1d3-0a44-4a82-b603-8ba07c1b865b"]},{"id":"ITEM-2","itemData":{"author":[{"dropping-particle":"","family":"Gilbert","given":"Jacqueline A","non-dropping-particle":"","parse-names":false,"suffix":""},{"dropping-particle":"","family":"Flores-Zambada","given":"Ricardo","non-dropping-particle":"","parse-names":false,"suffix":""}],"container-title":"Journal of Online Learning and Teaching","id":"ITEM-2","issue":"2","issued":{"date-parts":[["2011"]]},"page":"244","title":"Development and implementation of a\" blended\" teaching course environment","type":"article-journal","volume":"7"},"uris":["http://www.mendeley.com/documents/?uuid=e67e4b75-321c-4110-a5cf-e337c7be5aa5"]},{"id":"ITEM-3","itemData":{"ISBN":"978-989-8704-08-5","abstract":"Digital technologies are revolutionizing all parts of society, including higher education. Universities are rapidly adapting to the prevalence of staff and student mobile devices, digital tools and services on campus, and are developing strategies to harness these technologies to enhance student learning. In this paper, I explore the use of digital technologies to support blended learning in universities, and discuss how massive open online courses (MOOCs) can be improved through better understanding of successful use of technology, communication and collaboration in such scenarios.","author":[{"dropping-particle":"","family":"Morris","given":"Neil P","non-dropping-particle":"","parse-names":false,"suffix":""}],"editor":[{"dropping-particle":"","family":"Baptista Nunes","given":"M","non-dropping-particle":"","parse-names":false,"suffix":""},{"dropping-particle":"","family":"McPherson","given":"M","non-dropping-particle":"","parse-names":false,"suffix":""},{"dropping-particle":"","family":"Baptista Nunes","given":"M","non-dropping-particle":"","parse-names":false,"suffix":""},{"dropping-particle":"","family":"McPherson","given":"M","non-dropping-particle":"","parse-names":false,"suffix":""}],"id":"ITEM-3","issued":{"date-parts":[["2014"]]},"publisher":"IADIS Press","title":"How digital technologies, blended learning and {MOOCS} will impact the future of higher education","type":"paper-conference"},"uris":["http://www.mendeley.com/documents/?uuid=9f775afc-70bc-4824-8427-145b3a22af02"]},{"id":"ITEM-4","itemData":{"author":[{"dropping-particle":"","family":"Sharpe","given":"Rhona","non-dropping-particle":"","parse-names":false,"suffix":""},{"dropping-particle":"","family":"Benfield","given":"Greg","non-dropping-particle":"","parse-names":false,"suffix":""},{"dropping-particle":"","family":"Roberts","given":"George","non-dropping-particle":"","parse-names":false,"suffix":""},{"dropping-particle":"","family":"Francis","given":"Richard","non-dropping-particle":"","parse-names":false,"suffix":""}],"container-title":"The higher education academy","id":"ITEM-4","issued":{"date-parts":[["2006"]]},"page":"1-103","title":"The undergraduate experience of blended e-learning: a review of {UK} literature and practice","title-short":"The undergraduate experience of blended e-learning","type":"article-journal"},"uris":["http://www.mendeley.com/documents/?uuid=f4c9d412-92d5-496c-8cf0-3c70b65a2906"]}],"mendeley":{"formattedCitation":"(Bralić &amp; Divjak, 2018; Gilbert &amp; Flores-Zambada, 2011; Morris, 2014; Sharpe, Benfield, Roberts, &amp; Francis, 2006)","plainTextFormattedCitation":"(Bralić &amp; Divjak, 2018; Gilbert &amp; Flores-Zambada, 2011; Morris, 2014; Sharpe, Benfield, Roberts, &amp; Francis, 2006)","previouslyFormattedCitation":"(Bralić &amp; Divjak, 2018; Gilbert &amp; Flores-Zambada, 2011; Morris, 2014; Sharpe, Benfield, Roberts, &amp; Francis, 2006)"},"properties":{"noteIndex":0},"schema":"https://github.com/citation-style-language/schema/raw/master/csl-citation.json"}</w:instrText>
      </w:r>
      <w:r w:rsidRPr="00105DC5">
        <w:rPr>
          <w:rFonts w:eastAsia="Times New Roman" w:cs="Times New Roman"/>
          <w:szCs w:val="24"/>
          <w:lang w:val="en-US"/>
        </w:rPr>
        <w:fldChar w:fldCharType="separate"/>
      </w:r>
      <w:r w:rsidRPr="00105DC5">
        <w:rPr>
          <w:rFonts w:eastAsia="Times New Roman" w:cs="Times New Roman"/>
          <w:noProof/>
          <w:szCs w:val="24"/>
          <w:lang w:val="en-US"/>
        </w:rPr>
        <w:t>(Bralić &amp; Divjak, 2018; Gilbert &amp; Flores-Zambada, 2011; Morris, 2014; Sharpe, Benfield, Roberts, &amp; Francis, 2006)</w:t>
      </w:r>
      <w:r w:rsidRPr="00105DC5">
        <w:rPr>
          <w:rFonts w:eastAsia="Times New Roman" w:cs="Times New Roman"/>
          <w:szCs w:val="24"/>
          <w:lang w:val="en-US"/>
        </w:rPr>
        <w:fldChar w:fldCharType="end"/>
      </w:r>
      <w:r w:rsidRPr="00105DC5">
        <w:rPr>
          <w:rFonts w:ascii="Georgia" w:hAnsi="Georgia"/>
          <w:color w:val="333333"/>
          <w:spacing w:val="2"/>
          <w:sz w:val="26"/>
          <w:szCs w:val="26"/>
          <w:shd w:val="clear" w:color="auto" w:fill="FCFCFC"/>
          <w:lang w:val="en-US"/>
        </w:rPr>
        <w:t>.</w:t>
      </w:r>
    </w:p>
    <w:p w14:paraId="5C1A1E6B" w14:textId="77777777" w:rsidR="002420BB" w:rsidRPr="00105DC5" w:rsidRDefault="002420BB" w:rsidP="002420BB">
      <w:pPr>
        <w:spacing w:line="360" w:lineRule="auto"/>
        <w:jc w:val="both"/>
        <w:rPr>
          <w:lang w:val="en-US"/>
        </w:rPr>
      </w:pPr>
      <w:r w:rsidRPr="00105DC5">
        <w:rPr>
          <w:lang w:val="en-US"/>
        </w:rPr>
        <w:t>When analyzing blended learning in Croatian institutions, it is useful to look at the wider context of embedding informatio</w:t>
      </w:r>
      <w:r>
        <w:rPr>
          <w:lang w:val="en-US"/>
        </w:rPr>
        <w:t>n-</w:t>
      </w:r>
      <w:r w:rsidRPr="00105DC5">
        <w:rPr>
          <w:lang w:val="en-US"/>
        </w:rPr>
        <w:t>communication technolo</w:t>
      </w:r>
      <w:r>
        <w:rPr>
          <w:lang w:val="en-US"/>
        </w:rPr>
        <w:t>gy in class and related findings</w:t>
      </w:r>
      <w:r w:rsidRPr="00105DC5">
        <w:rPr>
          <w:lang w:val="en-US"/>
        </w:rPr>
        <w:t>. Ministry of Science, Education and Sport (MSES) and University Computing Centre (SRCE) conducted a national survey on applying ICT and e-learning technologies in educational processes in HE</w:t>
      </w:r>
      <w:r>
        <w:rPr>
          <w:lang w:val="en-US"/>
        </w:rPr>
        <w:t>Is</w:t>
      </w:r>
      <w:r w:rsidRPr="00105DC5">
        <w:rPr>
          <w:lang w:val="en-US"/>
        </w:rPr>
        <w:t xml:space="preserve">, between March and May 2013, results of which were made available to the research team of project “Development of a methodological framework for strategic decision making in higher education - a case of open and distance learning implementation”, analyzed and published in </w:t>
      </w:r>
      <w:r w:rsidRPr="00105DC5">
        <w:rPr>
          <w:lang w:val="en-US"/>
        </w:rPr>
        <w:fldChar w:fldCharType="begin" w:fldLock="1"/>
      </w:r>
      <w:r w:rsidRPr="00105DC5">
        <w:rPr>
          <w:lang w:val="en-US"/>
        </w:rPr>
        <w:instrText>ADDIN CSL_CITATION {"citationItems":[{"id":"ITEM-1","itemData":{"author":[{"dropping-particle":"","family":"Bralić","given":"Antonia","non-dropping-particle":"","parse-names":false,"suffix":""}],"container-title":"Central European Conference on Information and Intelligent Systems","editor":[{"dropping-particle":"","family":"Hunjak","given":"Tihomir","non-dropping-particle":"","parse-names":false,"suffix":""},{"dropping-particle":"","family":"Kirinić","given":"Valentina","non-dropping-particle":"","parse-names":false,"suffix":""},{"dropping-particle":"","family":"Konecki","given":"Mario","non-dropping-particle":"","parse-names":false,"suffix":""}],"id":"ITEM-1","issued":{"date-parts":[["2016"]]},"page":"91-98","publisher":"Faculty of Organization and Informatics","publisher-place":"Varaždin","title":"ICT and e-learning in higher education in Croatia: strategies and current state","type":"paper-conference"},"uris":["http://www.mendeley.com/documents/?uuid=a9f3a958-bb1b-3a34-8890-6ea5cc2d9d61"]}],"mendeley":{"formattedCitation":"(Bralić, 2016)","plainTextFormattedCitation":"(Bralić, 2016)","previouslyFormattedCitation":"(Bralić, 2016)"},"properties":{"noteIndex":0},"schema":"https://github.com/citation-style-language/schema/raw/master/csl-citation.json"}</w:instrText>
      </w:r>
      <w:r w:rsidRPr="00105DC5">
        <w:rPr>
          <w:lang w:val="en-US"/>
        </w:rPr>
        <w:fldChar w:fldCharType="separate"/>
      </w:r>
      <w:r w:rsidRPr="00105DC5">
        <w:rPr>
          <w:noProof/>
          <w:lang w:val="en-US"/>
        </w:rPr>
        <w:t>(Bralić, 2016)</w:t>
      </w:r>
      <w:r w:rsidRPr="00105DC5">
        <w:rPr>
          <w:lang w:val="en-US"/>
        </w:rPr>
        <w:fldChar w:fldCharType="end"/>
      </w:r>
      <w:r w:rsidRPr="00105DC5">
        <w:rPr>
          <w:lang w:val="en-US"/>
        </w:rPr>
        <w:t xml:space="preserve">. </w:t>
      </w:r>
    </w:p>
    <w:p w14:paraId="710DDA8A" w14:textId="77777777" w:rsidR="002420BB" w:rsidRPr="00105DC5" w:rsidRDefault="002420BB" w:rsidP="002420BB">
      <w:pPr>
        <w:spacing w:line="360" w:lineRule="auto"/>
        <w:rPr>
          <w:lang w:val="en-US"/>
        </w:rPr>
      </w:pPr>
      <w:r w:rsidRPr="00105DC5">
        <w:rPr>
          <w:lang w:val="en-US"/>
        </w:rPr>
        <w:t xml:space="preserve">Some of the key results include </w:t>
      </w:r>
      <w:r w:rsidRPr="00105DC5">
        <w:rPr>
          <w:lang w:val="en-US"/>
        </w:rPr>
        <w:fldChar w:fldCharType="begin" w:fldLock="1"/>
      </w:r>
      <w:r w:rsidRPr="00105DC5">
        <w:rPr>
          <w:lang w:val="en-US"/>
        </w:rPr>
        <w:instrText>ADDIN CSL_CITATION {"citationItems":[{"id":"ITEM-1","itemData":{"author":[{"dropping-particle":"","family":"Bralić","given":"Antonia","non-dropping-particle":"","parse-names":false,"suffix":""}],"container-title":"Central European Conference on Information and Intelligent Systems","editor":[{"dropping-particle":"","family":"Hunjak","given":"Tihomir","non-dropping-particle":"","parse-names":false,"suffix":""},{"dropping-particle":"","family":"Kirinić","given":"Valentina","non-dropping-particle":"","parse-names":false,"suffix":""},{"dropping-particle":"","family":"Konecki","given":"Mario","non-dropping-particle":"","parse-names":false,"suffix":""}],"id":"ITEM-1","issued":{"date-parts":[["2016"]]},"page":"91-98","publisher":"Faculty of Organization and Informatics","publisher-place":"Varaždin","title":"ICT and e-learning in higher education in Croatia: strategies and current state","type":"paper-conference"},"uris":["http://www.mendeley.com/documents/?uuid=a9f3a958-bb1b-3a34-8890-6ea5cc2d9d61"]}],"mendeley":{"formattedCitation":"(Bralić, 2016)","plainTextFormattedCitation":"(Bralić, 2016)","previouslyFormattedCitation":"(Bralić, 2016)"},"properties":{"noteIndex":0},"schema":"https://github.com/citation-style-language/schema/raw/master/csl-citation.json"}</w:instrText>
      </w:r>
      <w:r w:rsidRPr="00105DC5">
        <w:rPr>
          <w:lang w:val="en-US"/>
        </w:rPr>
        <w:fldChar w:fldCharType="separate"/>
      </w:r>
      <w:r w:rsidRPr="00105DC5">
        <w:rPr>
          <w:noProof/>
          <w:lang w:val="en-US"/>
        </w:rPr>
        <w:t>(Bralić, 2016)</w:t>
      </w:r>
      <w:r w:rsidRPr="00105DC5">
        <w:rPr>
          <w:lang w:val="en-US"/>
        </w:rPr>
        <w:fldChar w:fldCharType="end"/>
      </w:r>
      <w:r w:rsidRPr="00105DC5">
        <w:rPr>
          <w:lang w:val="en-US"/>
        </w:rPr>
        <w:t>:</w:t>
      </w:r>
    </w:p>
    <w:p w14:paraId="3B85E103" w14:textId="77777777" w:rsidR="002420BB" w:rsidRPr="00105DC5" w:rsidRDefault="002420BB" w:rsidP="00DD7FEE">
      <w:pPr>
        <w:pStyle w:val="ListParagraph"/>
        <w:numPr>
          <w:ilvl w:val="0"/>
          <w:numId w:val="2"/>
        </w:numPr>
        <w:spacing w:after="160" w:line="360" w:lineRule="auto"/>
        <w:jc w:val="both"/>
        <w:rPr>
          <w:rFonts w:eastAsia="Times New Roman" w:cs="Times New Roman"/>
          <w:szCs w:val="24"/>
          <w:lang w:val="en-US"/>
        </w:rPr>
      </w:pPr>
      <w:r w:rsidRPr="00105DC5">
        <w:rPr>
          <w:rFonts w:eastAsia="Times New Roman" w:cs="Times New Roman"/>
          <w:szCs w:val="24"/>
          <w:lang w:val="en-US"/>
        </w:rPr>
        <w:t>76% of participating institutions’ governance says that the contribution of ICT to improving the educational process is crucial or essential</w:t>
      </w:r>
    </w:p>
    <w:p w14:paraId="1A15F3C1" w14:textId="77777777" w:rsidR="002420BB" w:rsidRPr="00105DC5" w:rsidRDefault="002420BB" w:rsidP="00DD7FEE">
      <w:pPr>
        <w:pStyle w:val="ListParagraph"/>
        <w:numPr>
          <w:ilvl w:val="0"/>
          <w:numId w:val="2"/>
        </w:numPr>
        <w:spacing w:after="160" w:line="360" w:lineRule="auto"/>
        <w:jc w:val="both"/>
        <w:rPr>
          <w:rFonts w:eastAsia="Times New Roman" w:cs="Times New Roman"/>
          <w:szCs w:val="24"/>
          <w:lang w:val="en-US"/>
        </w:rPr>
      </w:pPr>
      <w:r w:rsidRPr="00105DC5">
        <w:rPr>
          <w:szCs w:val="24"/>
          <w:lang w:val="en-US"/>
        </w:rPr>
        <w:t>Overall attitude of teachers towards the above is extremely positive or positive (64%)</w:t>
      </w:r>
    </w:p>
    <w:p w14:paraId="5734E76A" w14:textId="77777777" w:rsidR="002420BB" w:rsidRPr="00105DC5" w:rsidRDefault="002420BB" w:rsidP="00DD7FEE">
      <w:pPr>
        <w:pStyle w:val="ListParagraph"/>
        <w:numPr>
          <w:ilvl w:val="0"/>
          <w:numId w:val="2"/>
        </w:numPr>
        <w:spacing w:after="160" w:line="360" w:lineRule="auto"/>
        <w:jc w:val="both"/>
        <w:rPr>
          <w:rFonts w:eastAsia="Times New Roman" w:cs="Times New Roman"/>
          <w:szCs w:val="24"/>
          <w:lang w:val="en-US"/>
        </w:rPr>
      </w:pPr>
      <w:r w:rsidRPr="00105DC5">
        <w:rPr>
          <w:rFonts w:cs="Times New Roman"/>
          <w:szCs w:val="24"/>
          <w:lang w:val="en-US"/>
        </w:rPr>
        <w:t xml:space="preserve">83% </w:t>
      </w:r>
      <w:r w:rsidRPr="00105DC5">
        <w:rPr>
          <w:rFonts w:eastAsia="Times New Roman" w:cs="Times New Roman"/>
          <w:szCs w:val="24"/>
          <w:lang w:val="en-US"/>
        </w:rPr>
        <w:t xml:space="preserve">of participating institutions’ governance </w:t>
      </w:r>
      <w:r w:rsidRPr="00105DC5">
        <w:rPr>
          <w:rFonts w:cs="Times New Roman"/>
          <w:szCs w:val="24"/>
          <w:lang w:val="en-US"/>
        </w:rPr>
        <w:t>feel that attitude of students towards e-learning is positive or extremely positive</w:t>
      </w:r>
    </w:p>
    <w:p w14:paraId="239E9F1B" w14:textId="77777777" w:rsidR="002420BB" w:rsidRPr="00105DC5" w:rsidRDefault="002420BB" w:rsidP="00DD7FEE">
      <w:pPr>
        <w:pStyle w:val="ListParagraph"/>
        <w:numPr>
          <w:ilvl w:val="0"/>
          <w:numId w:val="2"/>
        </w:numPr>
        <w:spacing w:after="160" w:line="360" w:lineRule="auto"/>
        <w:jc w:val="both"/>
        <w:rPr>
          <w:rFonts w:eastAsia="Times New Roman" w:cs="Times New Roman"/>
          <w:szCs w:val="24"/>
          <w:lang w:val="en-US"/>
        </w:rPr>
      </w:pPr>
      <w:r w:rsidRPr="00105DC5">
        <w:rPr>
          <w:rFonts w:cs="Times New Roman"/>
          <w:szCs w:val="24"/>
          <w:lang w:val="en-US"/>
        </w:rPr>
        <w:t>Majority of HEIs questioned do have an LMS in use. However, LMS usage varies between constituent units in different universities</w:t>
      </w:r>
    </w:p>
    <w:p w14:paraId="174AA13C" w14:textId="77777777" w:rsidR="002420BB" w:rsidRPr="00105DC5" w:rsidRDefault="002420BB" w:rsidP="002420BB">
      <w:pPr>
        <w:spacing w:line="360" w:lineRule="auto"/>
        <w:jc w:val="both"/>
        <w:rPr>
          <w:rFonts w:eastAsia="Times New Roman" w:cs="Times New Roman"/>
          <w:szCs w:val="24"/>
          <w:lang w:val="en-US"/>
        </w:rPr>
      </w:pPr>
      <w:r w:rsidRPr="00105DC5">
        <w:rPr>
          <w:rFonts w:eastAsia="Times New Roman" w:cs="Times New Roman"/>
          <w:szCs w:val="24"/>
          <w:lang w:val="en-US"/>
        </w:rPr>
        <w:lastRenderedPageBreak/>
        <w:t xml:space="preserve">However, “the emphasis in a Croatian HEI is still on the static component of e-learning (such as delivery of material) and often providing a supplement for traditional classroom teaching, rather than opening new aspects of teaching and collaboration that e-learning offers” </w:t>
      </w:r>
      <w:r w:rsidRPr="00105DC5">
        <w:rPr>
          <w:rFonts w:eastAsia="Times New Roman" w:cs="Times New Roman"/>
          <w:szCs w:val="24"/>
          <w:lang w:val="en-US"/>
        </w:rPr>
        <w:fldChar w:fldCharType="begin" w:fldLock="1"/>
      </w:r>
      <w:r w:rsidRPr="00105DC5">
        <w:rPr>
          <w:rFonts w:eastAsia="Times New Roman" w:cs="Times New Roman"/>
          <w:szCs w:val="24"/>
          <w:lang w:val="en-US"/>
        </w:rPr>
        <w:instrText>ADDIN CSL_CITATION {"citationItems":[{"id":"ITEM-1","itemData":{"author":[{"dropping-particle":"","family":"Bralić","given":"Antonia","non-dropping-particle":"","parse-names":false,"suffix":""}],"container-title":"Central European Conference on Information and Intelligent Systems","editor":[{"dropping-particle":"","family":"Hunjak","given":"Tihomir","non-dropping-particle":"","parse-names":false,"suffix":""},{"dropping-particle":"","family":"Kirinić","given":"Valentina","non-dropping-particle":"","parse-names":false,"suffix":""},{"dropping-particle":"","family":"Konecki","given":"Mario","non-dropping-particle":"","parse-names":false,"suffix":""}],"id":"ITEM-1","issued":{"date-parts":[["2016"]]},"page":"91-98","publisher":"Faculty of Organization and Informatics","publisher-place":"Varaždin","title":"ICT and e-learning in higher education in Croatia: strategies and current state","type":"paper-conference"},"uris":["http://www.mendeley.com/documents/?uuid=a9f3a958-bb1b-3a34-8890-6ea5cc2d9d61"]}],"mendeley":{"formattedCitation":"(Bralić, 2016)","plainTextFormattedCitation":"(Bralić, 2016)","previouslyFormattedCitation":"(Bralić, 2016)"},"properties":{"noteIndex":0},"schema":"https://github.com/citation-style-language/schema/raw/master/csl-citation.json"}</w:instrText>
      </w:r>
      <w:r w:rsidRPr="00105DC5">
        <w:rPr>
          <w:rFonts w:eastAsia="Times New Roman" w:cs="Times New Roman"/>
          <w:szCs w:val="24"/>
          <w:lang w:val="en-US"/>
        </w:rPr>
        <w:fldChar w:fldCharType="separate"/>
      </w:r>
      <w:r w:rsidRPr="00105DC5">
        <w:rPr>
          <w:rFonts w:eastAsia="Times New Roman" w:cs="Times New Roman"/>
          <w:noProof/>
          <w:szCs w:val="24"/>
          <w:lang w:val="en-US"/>
        </w:rPr>
        <w:t>(Bralić, 2016)</w:t>
      </w:r>
      <w:r w:rsidRPr="00105DC5">
        <w:rPr>
          <w:rFonts w:eastAsia="Times New Roman" w:cs="Times New Roman"/>
          <w:szCs w:val="24"/>
          <w:lang w:val="en-US"/>
        </w:rPr>
        <w:fldChar w:fldCharType="end"/>
      </w:r>
      <w:r w:rsidRPr="00105DC5">
        <w:rPr>
          <w:rFonts w:eastAsia="Times New Roman" w:cs="Times New Roman"/>
          <w:szCs w:val="24"/>
          <w:lang w:val="en-US"/>
        </w:rPr>
        <w:t>.</w:t>
      </w:r>
    </w:p>
    <w:p w14:paraId="251826C8" w14:textId="613A5DA5" w:rsidR="002420BB" w:rsidRPr="00105DC5" w:rsidRDefault="002420BB" w:rsidP="00DD7FEE">
      <w:pPr>
        <w:pStyle w:val="Heading3"/>
        <w:numPr>
          <w:ilvl w:val="1"/>
          <w:numId w:val="8"/>
        </w:numPr>
      </w:pPr>
      <w:bookmarkStart w:id="3" w:name="_Toc8328558"/>
      <w:bookmarkStart w:id="4" w:name="_Toc10547690"/>
      <w:r w:rsidRPr="00105DC5">
        <w:t>Benefits and challenges of blended learning</w:t>
      </w:r>
      <w:bookmarkEnd w:id="3"/>
      <w:bookmarkEnd w:id="4"/>
    </w:p>
    <w:p w14:paraId="2A949209" w14:textId="77777777" w:rsidR="002420BB" w:rsidRPr="00105DC5" w:rsidRDefault="002420BB" w:rsidP="002420BB">
      <w:pPr>
        <w:spacing w:line="360" w:lineRule="auto"/>
        <w:rPr>
          <w:rFonts w:eastAsia="Times New Roman" w:cs="Times New Roman"/>
          <w:szCs w:val="24"/>
          <w:lang w:val="en-US"/>
        </w:rPr>
      </w:pPr>
      <w:r w:rsidRPr="00105DC5">
        <w:rPr>
          <w:rFonts w:eastAsia="Times New Roman" w:cs="Times New Roman"/>
          <w:szCs w:val="24"/>
          <w:lang w:val="en-US"/>
        </w:rPr>
        <w:t xml:space="preserve">The categorization of blended learning benefits is adapted from </w:t>
      </w:r>
      <w:r w:rsidRPr="00105DC5">
        <w:rPr>
          <w:rFonts w:eastAsia="Times New Roman" w:cs="Times New Roman"/>
          <w:szCs w:val="24"/>
          <w:lang w:val="en-US"/>
        </w:rPr>
        <w:fldChar w:fldCharType="begin" w:fldLock="1"/>
      </w:r>
      <w:r w:rsidRPr="00105DC5">
        <w:rPr>
          <w:rFonts w:eastAsia="Times New Roman" w:cs="Times New Roman"/>
          <w:szCs w:val="24"/>
          <w:lang w:val="en-US"/>
        </w:rPr>
        <w:instrText>ADDIN CSL_CITATION {"citationItems":[{"id":"ITEM-1","itemData":{"DOI":"10.4018/ijide.2015070104","ISSN":"1947-8305","author":[{"dropping-particle":"","family":"Caravias","given":"Vicki","non-dropping-particle":"","parse-names":false,"suffix":""}],"container-title":"International Journal of Innovation in the Digital Economy","id":"ITEM-1","issue":"3","issued":{"date-parts":[["2015","7"]]},"page":"46-73","title":"Literature Review in Conceptions and Approaches to Teaching using Blended Learning","type":"article-journal","volume":"6"},"uris":["http://www.mendeley.com/documents/?uuid=5d4ec899-0c8d-3b76-96fe-cde115a178c5"]}],"mendeley":{"formattedCitation":"(Caravias, 2015)","plainTextFormattedCitation":"(Caravias, 2015)","previouslyFormattedCitation":"(Caravias, 2015)"},"properties":{"noteIndex":0},"schema":"https://github.com/citation-style-language/schema/raw/master/csl-citation.json"}</w:instrText>
      </w:r>
      <w:r w:rsidRPr="00105DC5">
        <w:rPr>
          <w:rFonts w:eastAsia="Times New Roman" w:cs="Times New Roman"/>
          <w:szCs w:val="24"/>
          <w:lang w:val="en-US"/>
        </w:rPr>
        <w:fldChar w:fldCharType="separate"/>
      </w:r>
      <w:r w:rsidRPr="00105DC5">
        <w:rPr>
          <w:rFonts w:eastAsia="Times New Roman" w:cs="Times New Roman"/>
          <w:noProof/>
          <w:szCs w:val="24"/>
          <w:lang w:val="en-US"/>
        </w:rPr>
        <w:t>(Caravias, 2015)</w:t>
      </w:r>
      <w:r w:rsidRPr="00105DC5">
        <w:rPr>
          <w:rFonts w:eastAsia="Times New Roman" w:cs="Times New Roman"/>
          <w:szCs w:val="24"/>
          <w:lang w:val="en-US"/>
        </w:rPr>
        <w:fldChar w:fldCharType="end"/>
      </w:r>
      <w:r w:rsidRPr="00105DC5">
        <w:rPr>
          <w:rFonts w:eastAsia="Times New Roman" w:cs="Times New Roman"/>
          <w:szCs w:val="24"/>
          <w:lang w:val="en-US"/>
        </w:rPr>
        <w:t xml:space="preserve"> and expanded:</w:t>
      </w:r>
    </w:p>
    <w:p w14:paraId="20B332C5" w14:textId="77777777" w:rsidR="002420BB" w:rsidRPr="00105DC5" w:rsidRDefault="002420BB" w:rsidP="00DD7FEE">
      <w:pPr>
        <w:pStyle w:val="ListParagraph"/>
        <w:numPr>
          <w:ilvl w:val="0"/>
          <w:numId w:val="1"/>
        </w:numPr>
        <w:spacing w:after="160" w:line="360" w:lineRule="auto"/>
        <w:jc w:val="both"/>
        <w:rPr>
          <w:lang w:val="en-US"/>
        </w:rPr>
      </w:pPr>
      <w:r w:rsidRPr="008D2373">
        <w:rPr>
          <w:b/>
          <w:lang w:val="en-US"/>
        </w:rPr>
        <w:t>Greater flexibility of time</w:t>
      </w:r>
      <w:r w:rsidRPr="00105DC5">
        <w:rPr>
          <w:lang w:val="en-US"/>
        </w:rPr>
        <w:t xml:space="preserve"> (when applicable and supported) </w:t>
      </w:r>
      <w:r w:rsidRPr="00105DC5">
        <w:rPr>
          <w:lang w:val="en-US"/>
        </w:rPr>
        <w:fldChar w:fldCharType="begin" w:fldLock="1"/>
      </w:r>
      <w:r w:rsidRPr="00105DC5">
        <w:rPr>
          <w:lang w:val="en-US"/>
        </w:rPr>
        <w:instrText>ADDIN CSL_CITATION {"citationItems":[{"id":"ITEM-1","itemData":{"DOI":"10.1002/asi.20277","ISSN":"15322882","author":[{"dropping-particle":"","family":"Bouhnik","given":"Dan","non-dropping-particle":"","parse-names":false,"suffix":""},{"dropping-particle":"","family":"Marcus","given":"Tali","non-dropping-particle":"","parse-names":false,"suffix":""}],"container-title":"Journal of the American Society for Information Science and Technology","id":"ITEM-1","issue":"3","issued":{"date-parts":[["2006","2","1"]]},"page":"299-305","publisher":"Wiley-Blackwell","title":"Interaction in distance-learning courses","type":"article-journal","volume":"57"},"uris":["http://www.mendeley.com/documents/?uuid=9e2bfd13-a940-3d93-87b0-909dccfe5d40"]},{"id":"ITEM-2","itemData":{"DOI":"10.4018/ijide.2015070104","ISSN":"1947-8305","author":[{"dropping-particle":"","family":"Caravias","given":"Vicki","non-dropping-particle":"","parse-names":false,"suffix":""}],"container-title":"International Journal of Innovation in the Digital Economy","id":"ITEM-2","issue":"3","issued":{"date-parts":[["2015","7"]]},"page":"46-73","title":"Literature Review in Conceptions and Approaches to Teaching using Blended Learning","type":"article-journal","volume":"6"},"uris":["http://www.mendeley.com/documents/?uuid=5d4ec899-0c8d-3b76-96fe-cde115a178c5"]},{"id":"ITEM-3","itemData":{"author":[{"dropping-particle":"","family":"Demetriadis","given":"Stavros","non-dropping-particle":"","parse-names":false,"suffix":""},{"dropping-particle":"","family":"Pombortsis","given":"Andreas","non-dropping-particle":"","parse-names":false,"suffix":""}],"container-title":"Educational Technology &amp; Society","id":"ITEM-3","issue":"2","issued":{"date-parts":[["2007"]]},"page":"147-157","title":"e-Lectures for Flexible Learning: A Study on Their Learning Efficiency","type":"article-journal","volume":"10"},"uris":["http://www.mendeley.com/documents/?uuid=71e600e6-f74c-3d42-8d7c-ebf7d07ec0c4"]},{"id":"ITEM-4","itemData":{"DOI":"10.1111/j.1744-6570.2006.00049.x","author":[{"dropping-particle":"","family":"Sitzmann","given":"Traci","non-dropping-particle":"","parse-names":false,"suffix":""},{"dropping-particle":"","family":"Kraiger","given":"Kurt","non-dropping-particle":"","parse-names":false,"suffix":""},{"dropping-particle":"","family":"Stewart","given":"David","non-dropping-particle":"","parse-names":false,"suffix":""},{"dropping-particle":"","family":"Wisher","given":"Robert","non-dropping-particle":"","parse-names":false,"suffix":""}],"container-title":"Personnel Psychology","id":"ITEM-4","issue":"3","issued":{"date-parts":[["2006","9","1"]]},"page":"623-664","title":"The comparative effectiveness of web-based and classroom instruction: A meta-analysis","type":"article-journal","volume":"59"},"uris":["http://www.mendeley.com/documents/?uuid=8a82861e-89b1-357f-9642-9ee0f73c6e23"]}],"mendeley":{"formattedCitation":"(Bouhnik &amp; Marcus, 2006; Caravias, 2015; Demetriadis &amp; Pombortsis, 2007; Sitzmann, Kraiger, Stewart, &amp; Wisher, 2006)","manualFormatting":"(Bouhnik &amp; Marcus, 2006; Demetriadis &amp; Pombortsis, 2007; Sitzmann, Kraiger, Stewart, &amp; Wisher, 2006)","plainTextFormattedCitation":"(Bouhnik &amp; Marcus, 2006; Caravias, 2015; Demetriadis &amp; Pombortsis, 2007; Sitzmann, Kraiger, Stewart, &amp; Wisher, 2006)","previouslyFormattedCitation":"(Bouhnik &amp; Marcus, 2006; Caravias, 2015; Demetriadis &amp; Pombortsis, 2007; Sitzmann, Kraiger, Stewart, &amp; Wisher, 2006)"},"properties":{"noteIndex":0},"schema":"https://github.com/citation-style-language/schema/raw/master/csl-citation.json"}</w:instrText>
      </w:r>
      <w:r w:rsidRPr="00105DC5">
        <w:rPr>
          <w:lang w:val="en-US"/>
        </w:rPr>
        <w:fldChar w:fldCharType="separate"/>
      </w:r>
      <w:r w:rsidRPr="00105DC5">
        <w:rPr>
          <w:noProof/>
          <w:lang w:val="en-US"/>
        </w:rPr>
        <w:t>(Bouhnik &amp; Marcus, 2006; Demetriadis &amp; Pombortsis, 2007; Sitzmann, Kraiger, Stewart, &amp; Wisher, 2006)</w:t>
      </w:r>
      <w:r w:rsidRPr="00105DC5">
        <w:rPr>
          <w:lang w:val="en-US"/>
        </w:rPr>
        <w:fldChar w:fldCharType="end"/>
      </w:r>
      <w:r w:rsidRPr="00105DC5">
        <w:rPr>
          <w:lang w:val="en-US"/>
        </w:rPr>
        <w:t xml:space="preserve">, specifically in research on benefits of integrating MOOCs </w:t>
      </w:r>
      <w:r w:rsidRPr="00105DC5">
        <w:rPr>
          <w:lang w:val="en-US"/>
        </w:rPr>
        <w:fldChar w:fldCharType="begin" w:fldLock="1"/>
      </w:r>
      <w:r>
        <w:rPr>
          <w:lang w:val="en-US"/>
        </w:rPr>
        <w:instrText>ADDIN CSL_CITATION {"citationItems":[{"id":"ITEM-1","itemData":{"DOI":"10.1016/j.chb.2015.03.013","author":[{"dropping-particle":"","family":"Brahimi","given":"Tayeb","non-dropping-particle":"","parse-names":false,"suffix":""},{"dropping-particle":"","family":"Sarirete","given":"Akila","non-dropping-particle":"","parse-names":false,"suffix":""}],"container-title":"Computers in Human Behavior","id":"ITEM-1","issued":{"date-parts":[["2015","10"]]},"page":"604-609","title":"Learning outside the classroom through MOOCs","type":"article-journal","volume":"51"},"uris":["http://www.mendeley.com/documents/?uuid=4f0c7360-3354-390c-ab05-eb4c24a077e3"]},{"id":"ITEM-2","itemData":{"author":[{"dropping-particle":"","family":"Graham","given":"Charles","non-dropping-particle":"","parse-names":false,"suffix":""}],"container-title":"Handbook of blended learning: Global perspectives, local designs","editor":[{"dropping-particle":"","family":"Bonk","given":"C.J.","non-dropping-particle":"","parse-names":false,"suffix":""},{"dropping-particle":"","family":"Graham","given":"C.R.","non-dropping-particle":"","parse-names":false,"suffix":""}],"id":"ITEM-2","issued":{"date-parts":[["2006"]]},"number-of-pages":"3-21","publisher":"Pfeiffer","publisher-place":"San Francisco, CA","title":"Blended learning systems: Definition, current trends, and future directions","type":"book"},"uris":["http://www.mendeley.com/documents/?uuid=c0ae305b-001c-4407-93a2-4761a35a29a2"]},{"id":"ITEM-3","itemData":{"DOI":"10.4018/ijide.2015070104","ISSN":"1947-8305","author":[{"dropping-particle":"","family":"Caravias","given":"Vicki","non-dropping-particle":"","parse-names":false,"suffix":""}],"container-title":"International Journal of Innovation in the Digital Economy","id":"ITEM-3","issue":"3","issued":{"date-parts":[["2015","7"]]},"page":"46-73","title":"Literature Review in Conceptions and Approaches to Teaching using Blended Learning","type":"article-journal","volume":"6"},"uris":["http://www.mendeley.com/documents/?uuid=5d4ec899-0c8d-3b76-96fe-cde115a178c5"]},{"id":"ITEM-4","itemData":{"DOI":"10.5688/aj740588","ISSN":"0002-9459","abstract":"Objective. To assess pharmacy students' attitudes towards a blended-learning pharmacokinetics course. Design. Narrated visual presentations and animations that illustrated kinetic processes and guided students through the use of software programs used for calculations were created. Other learning techniques used included online self-assessment quizzes, practice problem sets, and weekly face-to-face problem-solving tutorials. Assessment. A precourse questionnaire to assess students' level of enthusiasm towards the blended-learning course and to solicit any concerns they had was administered at the beginning of the course. A postcourse questionnaire that included the same 4 Likert-scale items from the precourse questionnaire and follow-up open-ended questions was administered. Individual changes in level of enthusiasm were compared for individuals who completed both the precourse and postcourse questionnaire. Students' concerns about the blended method of learning had decreased postcourse while their enthus...","author":[{"dropping-particle":"","family":"Edginton","given":"Andrea","non-dropping-particle":"","parse-names":false,"suffix":""},{"dropping-particle":"","family":"Holbrook","given":"Jane","non-dropping-particle":"","parse-names":false,"suffix":""}],"container-title":"American Journal of Pharmaceutical Education","id":"ITEM-4","issue":"5","issued":{"date-parts":[["2010","9","20"]]},"page":"88","publisher":" American Association of Colleges of Pharmacy ","title":"A Blended Learning Approach to Teaching Basic Pharmacokinetics and the Significance of Face-to-Face Interaction","type":"article-journal","volume":"74"},"uris":["http://www.mendeley.com/documents/?uuid=cd24ebe2-6771-306e-a300-ff4a4bb70097"]},{"id":"ITEM-5","itemData":{"author":[{"dropping-particle":"V.","family":"Lock","given":"Jennifer","non-dropping-particle":"","parse-names":false,"suffix":""}],"container-title":"Journal of Technology and Teacher Education","id":"ITEM-5","issue":"4","issued":{"date-parts":[["2006"]]},"page":"633-678","title":"A New Image: Online Communities to Facilitate Teacher Professional Development","type":"article-journal","volume":"14"},"uris":["http://www.mendeley.com/documents/?uuid=23d22a19-d889-3006-a300-5315804ddebe"]}],"mendeley":{"formattedCitation":"(Brahimi &amp; Sarirete, 2015; Caravias, 2015; Edginton &amp; Holbrook, 2010; Graham, 2006; Lock, 2006)","plainTextFormattedCitation":"(Brahimi &amp; Sarirete, 2015; Caravias, 2015; Edginton &amp; Holbrook, 2010; Graham, 2006; Lock, 2006)","previouslyFormattedCitation":"(Brahimi &amp; Sarirete, 2015; Caravias, 2015; Edginton &amp; Holbrook, 2010; Graham, 2006; Lock, 2006)"},"properties":{"noteIndex":0},"schema":"https://github.com/citation-style-language/schema/raw/master/csl-citation.json"}</w:instrText>
      </w:r>
      <w:r w:rsidRPr="00105DC5">
        <w:rPr>
          <w:lang w:val="en-US"/>
        </w:rPr>
        <w:fldChar w:fldCharType="separate"/>
      </w:r>
      <w:r w:rsidRPr="004749B9">
        <w:rPr>
          <w:noProof/>
          <w:lang w:val="en-US"/>
        </w:rPr>
        <w:t>(Brahimi &amp; Sarirete, 2015; Caravias, 2015; Edginton &amp; Holbrook, 2010; Graham, 2006; Lock, 2006)</w:t>
      </w:r>
      <w:r w:rsidRPr="00105DC5">
        <w:rPr>
          <w:lang w:val="en-US"/>
        </w:rPr>
        <w:fldChar w:fldCharType="end"/>
      </w:r>
    </w:p>
    <w:p w14:paraId="15AF7EB2" w14:textId="77777777" w:rsidR="002420BB" w:rsidRPr="00105DC5" w:rsidRDefault="002420BB" w:rsidP="00DD7FEE">
      <w:pPr>
        <w:pStyle w:val="ListParagraph"/>
        <w:numPr>
          <w:ilvl w:val="0"/>
          <w:numId w:val="1"/>
        </w:numPr>
        <w:spacing w:after="160" w:line="360" w:lineRule="auto"/>
        <w:jc w:val="both"/>
        <w:rPr>
          <w:lang w:val="en-US"/>
        </w:rPr>
      </w:pPr>
      <w:r w:rsidRPr="008D2373">
        <w:rPr>
          <w:b/>
          <w:lang w:val="en-US"/>
        </w:rPr>
        <w:t>Time for reflection, freedom for students to express thoughts and ask questions</w:t>
      </w:r>
      <w:r w:rsidRPr="00105DC5">
        <w:rPr>
          <w:lang w:val="en-US"/>
        </w:rPr>
        <w:t xml:space="preserve"> </w:t>
      </w:r>
      <w:r w:rsidRPr="00105DC5">
        <w:rPr>
          <w:lang w:val="en-US"/>
        </w:rPr>
        <w:fldChar w:fldCharType="begin" w:fldLock="1"/>
      </w:r>
      <w:r w:rsidRPr="00105DC5">
        <w:rPr>
          <w:lang w:val="en-US"/>
        </w:rPr>
        <w:instrText>ADDIN CSL_CITATION {"citationItems":[{"id":"ITEM-1","itemData":{"DOI":"10.4018/ijide.2015070104","ISSN":"1947-8305","author":[{"dropping-particle":"","family":"Caravias","given":"Vicki","non-dropping-particle":"","parse-names":false,"suffix":""}],"container-title":"International Journal of Innovation in the Digital Economy","id":"ITEM-1","issue":"3","issued":{"date-parts":[["2015","7"]]},"page":"46-73","title":"Literature Review in Conceptions and Approaches to Teaching using Blended Learning","type":"article-journal","volume":"6"},"uris":["http://www.mendeley.com/documents/?uuid=5d4ec899-0c8d-3b76-96fe-cde115a178c5"]},{"id":"ITEM-2","itemData":{"author":[{"dropping-particle":"","family":"Chamberlin","given":"Scott A.","non-dropping-particle":"","parse-names":false,"suffix":""},{"dropping-particle":"","family":"Moon","given":"Sidney M.","non-dropping-particle":"","parse-names":false,"suffix":""}],"container-title":"The Journal of Secondary Gifted Education","id":"ITEM-2","issue":"1","issued":{"date-parts":[["2005"]]},"page":"37-47","title":"Model-Eliciting Activities as a Tool to Develop and Identify Creatively Gifted Mathematicians","type":"article-journal","volume":"17"},"uris":["http://www.mendeley.com/documents/?uuid=8e27033a-662c-3b1d-9a34-29c5fc0577b3"]},{"id":"ITEM-3","itemData":{"DOI":"10.1016/J.CHB.2006.02.002","ISSN":"0747-5632","abstract":"The Internet and World Wide Web have provided opportunities of developing e-learning systems. The development of e-learning systems has started a revolution for instructional content delivering, learning activities, and social communication. Based on activity theory, the purpose of this research is to investigate learners’ attitude factors toward e-learning systems. A total 168 participants were asked to answer a questionnaire. After factor analysis, learners’ attitudes can be grouped four different factors – e-learning as a learner autonomy environment, e-learning as a problem-solving environment, e-learning as a multimedia learning environment, and teachers as assisted tutors in e-learning. In addition, this research approves that activity theory is an appropriate theory for understanding e-learning systems. Furthermore, this study also provides evidence that e-learning as a problem-solving environment can be positively influenced by three other factors.","author":[{"dropping-particle":"","family":"Liaw","given":"Shu-Sheng","non-dropping-particle":"","parse-names":false,"suffix":""},{"dropping-particle":"","family":"Huang","given":"Hsiu-Mei","non-dropping-particle":"","parse-names":false,"suffix":""},{"dropping-particle":"","family":"Chen","given":"Gwo-Dong","non-dropping-particle":"","parse-names":false,"suffix":""}],"container-title":"Computers in Human Behavior","id":"ITEM-3","issue":"4","issued":{"date-parts":[["2007","7","1"]]},"page":"1906-1920","publisher":"Pergamon","title":"An activity-theoretical approach to investigate learners’ factors toward e-learning systems","type":"article-journal","volume":"23"},"uris":["http://www.mendeley.com/documents/?uuid=92bb3408-09bc-3dd7-9298-1078a7020746"]}],"mendeley":{"formattedCitation":"(Caravias, 2015; Chamberlin &amp; Moon, 2005; Liaw, Huang, &amp; Chen, 2007)","plainTextFormattedCitation":"(Caravias, 2015; Chamberlin &amp; Moon, 2005; Liaw, Huang, &amp; Chen, 2007)","previouslyFormattedCitation":"(Caravias, 2015; Chamberlin &amp; Moon, 2005; Liaw, Huang, &amp; Chen, 2007)"},"properties":{"noteIndex":0},"schema":"https://github.com/citation-style-language/schema/raw/master/csl-citation.json"}</w:instrText>
      </w:r>
      <w:r w:rsidRPr="00105DC5">
        <w:rPr>
          <w:lang w:val="en-US"/>
        </w:rPr>
        <w:fldChar w:fldCharType="separate"/>
      </w:r>
      <w:r w:rsidRPr="00105DC5">
        <w:rPr>
          <w:noProof/>
          <w:lang w:val="en-US"/>
        </w:rPr>
        <w:t>(Caravias, 2015; Chamberlin &amp; Moon, 2005; Liaw, Huang, &amp; Chen, 2007)</w:t>
      </w:r>
      <w:r w:rsidRPr="00105DC5">
        <w:rPr>
          <w:lang w:val="en-US"/>
        </w:rPr>
        <w:fldChar w:fldCharType="end"/>
      </w:r>
    </w:p>
    <w:p w14:paraId="089C1EF3" w14:textId="77777777" w:rsidR="002420BB" w:rsidRPr="00105DC5" w:rsidRDefault="002420BB" w:rsidP="00DD7FEE">
      <w:pPr>
        <w:pStyle w:val="ListParagraph"/>
        <w:numPr>
          <w:ilvl w:val="0"/>
          <w:numId w:val="1"/>
        </w:numPr>
        <w:spacing w:after="160" w:line="360" w:lineRule="auto"/>
        <w:jc w:val="both"/>
        <w:rPr>
          <w:lang w:val="en-US"/>
        </w:rPr>
      </w:pPr>
      <w:r w:rsidRPr="008D2373">
        <w:rPr>
          <w:b/>
          <w:lang w:val="en-US"/>
        </w:rPr>
        <w:t>Meeting different needs and learning styles</w:t>
      </w:r>
      <w:r w:rsidRPr="00105DC5">
        <w:rPr>
          <w:lang w:val="en-US"/>
        </w:rPr>
        <w:t xml:space="preserve"> </w:t>
      </w:r>
      <w:r w:rsidRPr="00105DC5">
        <w:rPr>
          <w:lang w:val="en-US"/>
        </w:rPr>
        <w:fldChar w:fldCharType="begin" w:fldLock="1"/>
      </w:r>
      <w:r w:rsidRPr="00105DC5">
        <w:rPr>
          <w:lang w:val="en-US"/>
        </w:rPr>
        <w:instrText>ADDIN CSL_CITATION {"citationItems":[{"id":"ITEM-1","itemData":{"DOI":"10.4018/ijide.2015070104","ISSN":"1947-8305","author":[{"dropping-particle":"","family":"Caravias","given":"Vicki","non-dropping-particle":"","parse-names":false,"suffix":""}],"container-title":"International Journal of Innovation in the Digital Economy","id":"ITEM-1","issue":"3","issued":{"date-parts":[["2015","7"]]},"page":"46-73","title":"Literature Review in Conceptions and Approaches to Teaching using Blended Learning","type":"article-journal","volume":"6"},"uris":["http://www.mendeley.com/documents/?uuid=5d4ec899-0c8d-3b76-96fe-cde115a178c5"]},{"id":"ITEM-2","itemData":{"author":[{"dropping-particle":"","family":"Ho","given":"Alfred","non-dropping-particle":"","parse-names":false,"suffix":""},{"dropping-particle":"","family":"Lu","given":"Lilly","non-dropping-particle":"","parse-names":false,"suffix":""},{"dropping-particle":"","family":"Thurmaier","given":"Kurt","non-dropping-particle":"","parse-names":false,"suffix":""}],"container-title":"Journal of Public Affairs Education","id":"ITEM-2","issue":"1","issued":{"date-parts":[["2006"]]},"page":"81-102","title":"Testing the Reluctant Professor’s Hypothesis: Evaluating a Blended-Learning Approach to Distance Education","type":"article-journal","volume":"12"},"uris":["http://www.mendeley.com/documents/?uuid=b3d52c75-d704-3b0e-848e-c08d3d789b13"]}],"mendeley":{"formattedCitation":"(Caravias, 2015; Ho, Lu, &amp; Thurmaier, 2006)","plainTextFormattedCitation":"(Caravias, 2015; Ho, Lu, &amp; Thurmaier, 2006)","previouslyFormattedCitation":"(Caravias, 2015; Ho, Lu, &amp; Thurmaier, 2006)"},"properties":{"noteIndex":0},"schema":"https://github.com/citation-style-language/schema/raw/master/csl-citation.json"}</w:instrText>
      </w:r>
      <w:r w:rsidRPr="00105DC5">
        <w:rPr>
          <w:lang w:val="en-US"/>
        </w:rPr>
        <w:fldChar w:fldCharType="separate"/>
      </w:r>
      <w:r w:rsidRPr="00105DC5">
        <w:rPr>
          <w:noProof/>
          <w:lang w:val="en-US"/>
        </w:rPr>
        <w:t>(Caravias, 2015; Ho, Lu, &amp; Thurmaier, 2006)</w:t>
      </w:r>
      <w:r w:rsidRPr="00105DC5">
        <w:rPr>
          <w:lang w:val="en-US"/>
        </w:rPr>
        <w:fldChar w:fldCharType="end"/>
      </w:r>
    </w:p>
    <w:p w14:paraId="685C112A" w14:textId="77777777" w:rsidR="002420BB" w:rsidRPr="00105DC5" w:rsidRDefault="002420BB" w:rsidP="00DD7FEE">
      <w:pPr>
        <w:pStyle w:val="ListParagraph"/>
        <w:numPr>
          <w:ilvl w:val="0"/>
          <w:numId w:val="1"/>
        </w:numPr>
        <w:spacing w:after="160" w:line="360" w:lineRule="auto"/>
        <w:jc w:val="both"/>
        <w:rPr>
          <w:lang w:val="en-US"/>
        </w:rPr>
      </w:pPr>
      <w:r w:rsidRPr="008D2373">
        <w:rPr>
          <w:b/>
          <w:lang w:val="en-US"/>
        </w:rPr>
        <w:t>Reducing drop-out rates</w:t>
      </w:r>
      <w:r w:rsidRPr="00105DC5">
        <w:rPr>
          <w:lang w:val="en-US"/>
        </w:rPr>
        <w:t xml:space="preserve"> </w:t>
      </w:r>
      <w:r w:rsidRPr="00105DC5">
        <w:rPr>
          <w:lang w:val="en-US"/>
        </w:rPr>
        <w:fldChar w:fldCharType="begin" w:fldLock="1"/>
      </w:r>
      <w:r w:rsidRPr="00105DC5">
        <w:rPr>
          <w:lang w:val="en-US"/>
        </w:rPr>
        <w:instrText>ADDIN CSL_CITATION {"citationItems":[{"id":"ITEM-1","itemData":{"DOI":"10.1016/j.compedu.2010.10.023","author":[{"dropping-particle":"","family":"López-Pérez","given":"M. Victoria","non-dropping-particle":"","parse-names":false,"suffix":""},{"dropping-particle":"","family":"Pérez-López","given":"M. Carmen","non-dropping-particle":"","parse-names":false,"suffix":""},{"dropping-particle":"","family":"Rodríguez-Ariza","given":"Lázaro","non-dropping-particle":"","parse-names":false,"suffix":""}],"container-title":"Computers &amp; Education","id":"ITEM-1","issue":"3","issued":{"date-parts":[["2011","4"]]},"page":"818-826","title":"Blended learning in higher education: Students’ perceptions and their relation to outcomes","type":"article-journal","volume":"56"},"uris":["http://www.mendeley.com/documents/?uuid=be7b48d1-f86b-3308-8661-588afc3a88e8"]},{"id":"ITEM-2","itemData":{"DOI":"10.1016/j.iheduc.2012.12.001","abstract":"The authors make the case that implementation of a successful blended learning program requires alignment of institutional, faculty, and student goals. Reliable and robust infrastructure must be in place to support students and faculty. Continuous evaluation can effectively track the impact of blended learning on students, faculty, and the institution. These data are used to inform stakeholders and impact policy to improve faculty development and other support structures necessary for success. This iterative loop of continuous quality improvement is augmented by faculty scholarship of teaching and learning research. The evolution of blended learning at the University of Central Florida is used as a model and research collected over sixteen years illustrates that with proper support and planning, blended learning can result in positive institutional transformation.","author":[{"dropping-particle":"","family":"Moskal","given":"Patsy","non-dropping-particle":"","parse-names":false,"suffix":""},{"dropping-particle":"","family":"Dziuban","given":"Charles","non-dropping-particle":"","parse-names":false,"suffix":""},{"dropping-particle":"","family":"Hartman","given":"Joel","non-dropping-particle":"","parse-names":false,"suffix":""}],"container-title":"Internet and Higher Education","id":"ITEM-2","issued":{"date-parts":[["2013"]]},"page":"15-23","title":"Blended learning: A dangerous idea?","type":"article-journal","volume":"18"},"uris":["http://www.mendeley.com/documents/?uuid=d82ecb9f-e2fa-31a1-8fb6-d5adb9bdfa8b"]}],"mendeley":{"formattedCitation":"(López-Pérez, Pérez-López, &amp; Rodríguez-Ariza, 2011; Moskal, Dziuban, &amp; Hartman, 2013)","plainTextFormattedCitation":"(López-Pérez, Pérez-López, &amp; Rodríguez-Ariza, 2011; Moskal, Dziuban, &amp; Hartman, 2013)","previouslyFormattedCitation":"(López-Pérez, Pérez-López, &amp; Rodríguez-Ariza, 2011; Moskal, Dziuban, &amp; Hartman, 2013)"},"properties":{"noteIndex":0},"schema":"https://github.com/citation-style-language/schema/raw/master/csl-citation.json"}</w:instrText>
      </w:r>
      <w:r w:rsidRPr="00105DC5">
        <w:rPr>
          <w:lang w:val="en-US"/>
        </w:rPr>
        <w:fldChar w:fldCharType="separate"/>
      </w:r>
      <w:r w:rsidRPr="00105DC5">
        <w:rPr>
          <w:noProof/>
          <w:lang w:val="en-US"/>
        </w:rPr>
        <w:t>(López-Pérez, Pérez-López, &amp; Rodríguez-Ariza, 2011; Moskal, Dziuban, &amp; Hartman, 2013)</w:t>
      </w:r>
      <w:r w:rsidRPr="00105DC5">
        <w:rPr>
          <w:lang w:val="en-US"/>
        </w:rPr>
        <w:fldChar w:fldCharType="end"/>
      </w:r>
    </w:p>
    <w:p w14:paraId="2F0B5DA3" w14:textId="77777777" w:rsidR="002420BB" w:rsidRPr="00105DC5" w:rsidRDefault="002420BB" w:rsidP="00DD7FEE">
      <w:pPr>
        <w:pStyle w:val="ListParagraph"/>
        <w:numPr>
          <w:ilvl w:val="0"/>
          <w:numId w:val="1"/>
        </w:numPr>
        <w:spacing w:after="160" w:line="360" w:lineRule="auto"/>
        <w:jc w:val="both"/>
        <w:rPr>
          <w:lang w:val="en-US"/>
        </w:rPr>
      </w:pPr>
      <w:r w:rsidRPr="008D2373">
        <w:rPr>
          <w:b/>
          <w:lang w:val="en-US"/>
        </w:rPr>
        <w:t>Positive impact on performance, exam marks, and learning outcomes</w:t>
      </w:r>
      <w:r w:rsidRPr="00105DC5">
        <w:rPr>
          <w:lang w:val="en-US"/>
        </w:rPr>
        <w:t xml:space="preserve"> </w:t>
      </w:r>
      <w:r w:rsidRPr="00105DC5">
        <w:rPr>
          <w:lang w:val="en-US"/>
        </w:rPr>
        <w:fldChar w:fldCharType="begin" w:fldLock="1"/>
      </w:r>
      <w:r>
        <w:rPr>
          <w:lang w:val="en-US"/>
        </w:rPr>
        <w:instrText>ADDIN CSL_CITATION {"citationItems":[{"id":"ITEM-1","itemData":{"DOI":"10.1016/j.compedu.2010.10.023","author":[{"dropping-particle":"","family":"López-Pérez","given":"M. Victoria","non-dropping-particle":"","parse-names":false,"suffix":""},{"dropping-particle":"","family":"Pérez-López","given":"M. Carmen","non-dropping-particle":"","parse-names":false,"suffix":""},{"dropping-particle":"","family":"Rodríguez-Ariza","given":"Lázaro","non-dropping-particle":"","parse-names":false,"suffix":""}],"container-title":"Computers &amp; Education","id":"ITEM-1","issue":"3","issued":{"date-parts":[["2011","4"]]},"page":"818-826","title":"Blended learning in higher education: Students’ perceptions and their relation to outcomes","type":"article-journal","volume":"56"},"uris":["http://www.mendeley.com/documents/?uuid=be7b48d1-f86b-3308-8661-588afc3a88e8"]},{"id":"ITEM-2","itemData":{"author":[{"dropping-particle":"","family":"Caluza","given":"Las Johansen B.","non-dropping-particle":"","parse-names":false,"suffix":""},{"dropping-particle":"","family":"Funcion","given":"Devine Grace D.","non-dropping-particle":"","parse-names":false,"suffix":""}],"container-title":"International Journal of Computer Engineering and Information Technology","id":"ITEM-2","issue":"3","issued":{"date-parts":[["2018"]]},"page":"41-49","title":"Blended Learning: Correlations on the Effectiveness of the Different Learning Environment","type":"article-journal","volume":"10"},"uris":["http://www.mendeley.com/documents/?uuid=6200aa14-f126-48e0-a611-b1271866a580"]},{"id":"ITEM-3","itemData":{"DOI":"10.5334/2010-12","ISSN":"1365-893X","abstract":"Article: A Dialogue and Social Software Perspective on Deep Learning Design","author":[{"dropping-particle":"","family":"Ravenscroft","given":"Andrew","non-dropping-particle":"","parse-names":false,"suffix":""},{"dropping-particle":"","family":"Boyle","given":"Tom","non-dropping-particle":"","parse-names":false,"suffix":""}],"container-title":"Journal of Interactive Media in Education","id":"ITEM-3","issue":"2","issued":{"date-parts":[["2010"]]},"note":"DLD is a research and development driven approach for designing contemporary learning, that adopts a more humanistic and also holistic stance that incorporates an emphasis on the learner's active processes and experiences within practices performed in contexts.","title":"A Dialogue and Social Software Perspective on Deep Learning Design","type":"article-journal","volume":"2010"},"uris":["http://www.mendeley.com/documents/?uuid=cce1dceb-2e4b-4a8c-b3a3-a65d7e4a033e"]},{"id":"ITEM-4","itemData":{"DOI":"10.1016/j.compedu.2014.06.006","author":[{"dropping-particle":"","family":"Baepler","given":"Paul","non-dropping-particle":"","parse-names":false,"suffix":""},{"dropping-particle":"","family":"Walker","given":"J.D.","non-dropping-particle":"","parse-names":false,"suffix":""},{"dropping-particle":"","family":"Driessen","given":"Michelle","non-dropping-particle":"","parse-names":false,"suffix":""}],"container-title":"Computers &amp; Education","id":"ITEM-4","issued":{"date-parts":[["2014","9"]]},"page":"227-236","title":"It's not about seat time: Blending, flipping, and efficiency in active learning classrooms","type":"article-journal","volume":"78"},"uris":["http://www.mendeley.com/documents/?uuid=233a0d05-b0fc-3a60-8ab7-5e17c28b46ce"]},{"id":"ITEM-5","itemData":{"DOI":"10.1186/1472-6920-14-47","abstract":"Blended learning approaches, in which in-person and online course components are combined in a single course, are rapidly increasing in health sciences education. Evidence for the relative effectiveness of blended learning versus more traditional course approaches is mixed. The impact of a blended learning approach on student learning in a graduate-level public health course was examined using a quasi-experimental, non-equivalent control group design. Exam scores and course point total data from a baseline, “traditional” approach semester (n = 28) was compared to that from a semester utilizing a blended learning approach (n = 38). In addition, student evaluations of the blended learning approach were evaluated. There was a statistically significant increase in student performance under the blended learning approach (final course point total d = 0.57; a medium effect size), even after accounting for previous academic performance. Moreover, student evaluations of the blended approach were very positive and the majority of students (83%) preferred the blended learning approach. Blended learning approaches may be an effective means of optimizing student learning and improving student performance in health sciences courses.","author":[{"dropping-particle":"","family":"Kiviniemi","given":"Marc T","non-dropping-particle":"","parse-names":false,"suffix":""}],"container-title":"BMC Medical Education","id":"ITEM-5","issue":"1","issued":{"date-parts":[["2014"]]},"page":"47","publisher":"BioMed Central","title":"Effects of a blended learning approach on student outcomes in a graduate-level public health course","type":"article-journal","volume":"14"},"uris":["http://www.mendeley.com/documents/?uuid=6df5532e-6060-3c39-b40e-a920816b0bbb"]},{"id":"ITEM-6","itemData":{"author":[{"dropping-particle":"","family":"Means","given":"Barbar","non-dropping-particle":"","parse-names":false,"suffix":""},{"dropping-particle":"","family":"Toyama","given":"Yukie","non-dropping-particle":"","parse-names":false,"suffix":""},{"dropping-particle":"","family":"Murphy","given":"Robert","non-dropping-particle":"","parse-names":false,"suffix":""},{"dropping-particle":"","family":"Bakia","given":"Marianne","non-dropping-particle":"","parse-names":false,"suffix":""},{"dropping-particle":"","family":"Jones","given":"Karla","non-dropping-particle":"","parse-names":false,"suffix":""}],"id":"ITEM-6","issued":{"date-parts":[["2009"]]},"publisher":"US Department of Education","title":"Evaluation of Evidence-Based Practices in Online Learning: A Meta-Analysis and Review of Online Learning Studies","type":"report"},"uris":["http://www.mendeley.com/documents/?uuid=249d2d8c-8251-3824-859b-bcec8a83936a"]},{"id":"ITEM-7","itemData":{"author":[{"dropping-particle":"","family":"Sergis","given":"Stylianos","non-dropping-particle":"","parse-names":false,"suffix":""},{"dropping-particle":"","family":"Sampson","given":"Demetrios G","non-dropping-particle":"","parse-names":false,"suffix":""},{"dropping-particle":"","family":"Pelliccione","given":"Lina","non-dropping-particle":"","parse-names":false,"suffix":""}],"container-title":"Computers in Human Behavior","id":"ITEM-7","issued":{"date-parts":[["2018"]]},"page":"368-378","title":"Investigating the impact of Flipped Classroom on students' learning experiences: A Self-Determination Theory approach","type":"article-journal","volume":"78"},"uris":["http://www.mendeley.com/documents/?uuid=dee8a8f0-2a3b-4432-bba1-84cfb71aac67"]}],"mendeley":{"formattedCitation":"(Baepler, Walker, &amp; Driessen, 2014; Caluza &amp; Funcion, 2018; Kiviniemi, 2014; López-Pérez et al., 2011; Means, Toyama, Murphy, Bakia, &amp; Jones, 2009; Ravenscroft &amp; Boyle, 2010; Sergis, Sampson, &amp; Pelliccione, 2018)","plainTextFormattedCitation":"(Baepler, Walker, &amp; Driessen, 2014; Caluza &amp; Funcion, 2018; Kiviniemi, 2014; López-Pérez et al., 2011; Means, Toyama, Murphy, Bakia, &amp; Jones, 2009; Ravenscroft &amp; Boyle, 2010; Sergis, Sampson, &amp; Pelliccione, 2018)","previouslyFormattedCitation":"(Baepler, Walker, &amp; Driessen, 2014; Caluza &amp; Funcion, 2018; Kiviniemi, 2014; López-Pérez et al., 2011; Means, Toyama, Murphy, Bakia, &amp; Jones, 2009; Ravenscroft &amp; Boyle, 2010; Sergis, Sampson, &amp; Pelliccione, 2018)"},"properties":{"noteIndex":0},"schema":"https://github.com/citation-style-language/schema/raw/master/csl-citation.json"}</w:instrText>
      </w:r>
      <w:r w:rsidRPr="00105DC5">
        <w:rPr>
          <w:lang w:val="en-US"/>
        </w:rPr>
        <w:fldChar w:fldCharType="separate"/>
      </w:r>
      <w:r w:rsidRPr="00617C0A">
        <w:rPr>
          <w:noProof/>
          <w:lang w:val="en-US"/>
        </w:rPr>
        <w:t>(Baepler, Walker, &amp; Driessen, 2014; Caluza &amp; Funcion, 2018; Kiviniemi, 2014; López-Pérez et al., 2011; Means, Toyama, Murphy, Bakia, &amp; Jones, 2009; Ravenscroft &amp; Boyle, 2010; Sergis, Sampson, &amp; Pelliccione, 2018)</w:t>
      </w:r>
      <w:r w:rsidRPr="00105DC5">
        <w:rPr>
          <w:lang w:val="en-US"/>
        </w:rPr>
        <w:fldChar w:fldCharType="end"/>
      </w:r>
    </w:p>
    <w:p w14:paraId="621406D6" w14:textId="77777777" w:rsidR="002420BB" w:rsidRPr="00105DC5" w:rsidRDefault="002420BB" w:rsidP="00DD7FEE">
      <w:pPr>
        <w:pStyle w:val="ListParagraph"/>
        <w:numPr>
          <w:ilvl w:val="0"/>
          <w:numId w:val="1"/>
        </w:numPr>
        <w:spacing w:after="160" w:line="360" w:lineRule="auto"/>
        <w:jc w:val="both"/>
        <w:rPr>
          <w:lang w:val="en-US"/>
        </w:rPr>
      </w:pPr>
      <w:r w:rsidRPr="008D2373">
        <w:rPr>
          <w:b/>
          <w:lang w:val="en-US"/>
        </w:rPr>
        <w:t>Increased satisfaction and motivation to learn</w:t>
      </w:r>
      <w:r w:rsidRPr="00105DC5">
        <w:rPr>
          <w:lang w:val="en-US"/>
        </w:rPr>
        <w:t xml:space="preserve"> </w:t>
      </w:r>
      <w:r w:rsidRPr="00105DC5">
        <w:rPr>
          <w:lang w:val="en-US"/>
        </w:rPr>
        <w:fldChar w:fldCharType="begin" w:fldLock="1"/>
      </w:r>
      <w:r w:rsidRPr="00105DC5">
        <w:rPr>
          <w:lang w:val="en-US"/>
        </w:rPr>
        <w:instrText>ADDIN CSL_CITATION {"citationItems":[{"id":"ITEM-1","itemData":{"DOI":"10.1111/j.1744-6570.2006.00050.x","author":[{"dropping-particle":"","family":"Klein","given":"HOWARD J.","non-dropping-particle":"","parse-names":false,"suffix":""},{"dropping-particle":"","family":"Noe","given":"RAYMOND A.","non-dropping-particle":"","parse-names":false,"suffix":""},{"dropping-particle":"","family":"Wang","given":"CHONGWEI","non-dropping-particle":"","parse-names":false,"suffix":""}],"container-title":"Personnel Psychology","id":"ITEM-1","issue":"3","issued":{"date-parts":[["2006","9"]]},"page":"665-702","title":"Motivation to learn and course outcomes: The impact of delivery mode, learning goal orientation, and perceived barriers and enablers","type":"paper-conference","volume":"59"},"uris":["http://www.mendeley.com/documents/?uuid=3b8fc501-1169-3bbe-9934-673ec38b61f7"]},{"id":"ITEM-2","itemData":{"DOI":"10.1016/j.compedu.2014.06.006","author":[{"dropping-particle":"","family":"Baepler","given":"Paul","non-dropping-particle":"","parse-names":false,"suffix":""},{"dropping-particle":"","family":"Walker","given":"J.D.","non-dropping-particle":"","parse-names":false,"suffix":""},{"dropping-particle":"","family":"Driessen","given":"Michelle","non-dropping-particle":"","parse-names":false,"suffix":""}],"container-title":"Computers &amp; Education","id":"ITEM-2","issued":{"date-parts":[["2014","9"]]},"page":"227-236","title":"It's not about seat time: Blending, flipping, and efficiency in active learning classrooms","type":"article-journal","volume":"78"},"uris":["http://www.mendeley.com/documents/?uuid=233a0d05-b0fc-3a60-8ab7-5e17c28b46ce"]},{"id":"ITEM-3","itemData":{"DOI":"10.1186/1472-6920-14-47","abstract":"Blended learning approaches, in which in-person and online course components are combined in a single course, are rapidly increasing in health sciences education. Evidence for the relative effectiveness of blended learning versus more traditional course approaches is mixed. The impact of a blended learning approach on student learning in a graduate-level public health course was examined using a quasi-experimental, non-equivalent control group design. Exam scores and course point total data from a baseline, “traditional” approach semester (n = 28) was compared to that from a semester utilizing a blended learning approach (n = 38). In addition, student evaluations of the blended learning approach were evaluated. There was a statistically significant increase in student performance under the blended learning approach (final course point total d = 0.57; a medium effect size), even after accounting for previous academic performance. Moreover, student evaluations of the blended approach were very positive and the majority of students (83%) preferred the blended learning approach. Blended learning approaches may be an effective means of optimizing student learning and improving student performance in health sciences courses.","author":[{"dropping-particle":"","family":"Kiviniemi","given":"Marc T","non-dropping-particle":"","parse-names":false,"suffix":""}],"container-title":"BMC Medical Education","id":"ITEM-3","issue":"1","issued":{"date-parts":[["2014"]]},"page":"47","publisher":"BioMed Central","title":"Effects of a blended learning approach on student outcomes in a graduate-level public health course","type":"article-journal","volume":"14"},"uris":["http://www.mendeley.com/documents/?uuid=6df5532e-6060-3c39-b40e-a920816b0bbb"]},{"id":"ITEM-4","itemData":{"DOI":"10.1016/j.iheduc.2014.04.003","author":[{"dropping-particle":"","family":"Kim","given":"Min Kyu","non-dropping-particle":"","parse-names":false,"suffix":""},{"dropping-particle":"","family":"Kim","given":"So Mi","non-dropping-particle":"","parse-names":false,"suffix":""},{"dropping-particle":"","family":"Khera","given":"Otto","non-dropping-particle":"","parse-names":false,"suffix":""},{"dropping-particle":"","family":"Getman","given":"Joan","non-dropping-particle":"","parse-names":false,"suffix":""}],"container-title":"The Internet and Higher Education","id":"ITEM-4","issued":{"date-parts":[["2014","7"]]},"page":"37-50","title":"The experience of three flipped classrooms in an urban university: an exploration of design principles","type":"article-journal","volume":"22"},"uris":["http://www.mendeley.com/documents/?uuid=9c764e2e-aaf7-3c6e-ba6c-48e98420a5e8"]}],"mendeley":{"formattedCitation":"(Baepler et al., 2014; Kim, Kim, Khera, &amp; Getman, 2014; Kiviniemi, 2014; Klein, Noe, &amp; Wang, 2006)","plainTextFormattedCitation":"(Baepler et al., 2014; Kim, Kim, Khera, &amp; Getman, 2014; Kiviniemi, 2014; Klein, Noe, &amp; Wang, 2006)","previouslyFormattedCitation":"(Baepler et al., 2014; Kim, Kim, Khera, &amp; Getman, 2014; Kiviniemi, 2014; Klein, Noe, &amp; Wang, 2006)"},"properties":{"noteIndex":0},"schema":"https://github.com/citation-style-language/schema/raw/master/csl-citation.json"}</w:instrText>
      </w:r>
      <w:r w:rsidRPr="00105DC5">
        <w:rPr>
          <w:lang w:val="en-US"/>
        </w:rPr>
        <w:fldChar w:fldCharType="separate"/>
      </w:r>
      <w:r w:rsidRPr="00105DC5">
        <w:rPr>
          <w:noProof/>
          <w:lang w:val="en-US"/>
        </w:rPr>
        <w:t>(Baepler et al., 2014; Kim, Kim, Khera, &amp; Getman, 2014; Kiviniemi, 2014; Klein, Noe, &amp; Wang, 2006)</w:t>
      </w:r>
      <w:r w:rsidRPr="00105DC5">
        <w:rPr>
          <w:lang w:val="en-US"/>
        </w:rPr>
        <w:fldChar w:fldCharType="end"/>
      </w:r>
      <w:r w:rsidRPr="00105DC5">
        <w:rPr>
          <w:lang w:val="en-US"/>
        </w:rPr>
        <w:t xml:space="preserve"> </w:t>
      </w:r>
    </w:p>
    <w:p w14:paraId="35572AAA" w14:textId="77777777" w:rsidR="002420BB" w:rsidRPr="00105DC5" w:rsidRDefault="002420BB" w:rsidP="00DD7FEE">
      <w:pPr>
        <w:pStyle w:val="ListParagraph"/>
        <w:numPr>
          <w:ilvl w:val="0"/>
          <w:numId w:val="1"/>
        </w:numPr>
        <w:spacing w:after="160" w:line="360" w:lineRule="auto"/>
        <w:jc w:val="both"/>
        <w:rPr>
          <w:lang w:val="en-US"/>
        </w:rPr>
      </w:pPr>
      <w:r w:rsidRPr="008D2373">
        <w:rPr>
          <w:b/>
          <w:lang w:val="en-US"/>
        </w:rPr>
        <w:t>Increased faculty satisfaction</w:t>
      </w:r>
      <w:r w:rsidRPr="00105DC5">
        <w:rPr>
          <w:lang w:val="en-US"/>
        </w:rPr>
        <w:t xml:space="preserve"> </w:t>
      </w:r>
      <w:r w:rsidRPr="00105DC5">
        <w:rPr>
          <w:lang w:val="en-US"/>
        </w:rPr>
        <w:fldChar w:fldCharType="begin" w:fldLock="1"/>
      </w:r>
      <w:r w:rsidRPr="00105DC5">
        <w:rPr>
          <w:lang w:val="en-US"/>
        </w:rPr>
        <w:instrText>ADDIN CSL_CITATION {"citationItems":[{"id":"ITEM-1","itemData":{"DOI":"10.1016/j.iheduc.2012.12.001","abstract":"The authors make the case that implementation of a successful blended learning program requires alignment of institutional, faculty, and student goals. Reliable and robust infrastructure must be in place to support students and faculty. Continuous evaluation can effectively track the impact of blended learning on students, faculty, and the institution. These data are used to inform stakeholders and impact policy to improve faculty development and other support structures necessary for success. This iterative loop of continuous quality improvement is augmented by faculty scholarship of teaching and learning research. The evolution of blended learning at the University of Central Florida is used as a model and research collected over sixteen years illustrates that with proper support and planning, blended learning can result in positive institutional transformation.","author":[{"dropping-particle":"","family":"Moskal","given":"Patsy","non-dropping-particle":"","parse-names":false,"suffix":""},{"dropping-particle":"","family":"Dziuban","given":"Charles","non-dropping-particle":"","parse-names":false,"suffix":""},{"dropping-particle":"","family":"Hartman","given":"Joel","non-dropping-particle":"","parse-names":false,"suffix":""}],"container-title":"Internet and Higher Education","id":"ITEM-1","issued":{"date-parts":[["2013"]]},"page":"15-23","title":"Blended learning: A dangerous idea?","type":"article-journal","volume":"18"},"uris":["http://www.mendeley.com/documents/?uuid=d82ecb9f-e2fa-31a1-8fb6-d5adb9bdfa8b"]}],"mendeley":{"formattedCitation":"(Moskal et al., 2013)","plainTextFormattedCitation":"(Moskal et al., 2013)","previouslyFormattedCitation":"(Moskal et al., 2013)"},"properties":{"noteIndex":0},"schema":"https://github.com/citation-style-language/schema/raw/master/csl-citation.json"}</w:instrText>
      </w:r>
      <w:r w:rsidRPr="00105DC5">
        <w:rPr>
          <w:lang w:val="en-US"/>
        </w:rPr>
        <w:fldChar w:fldCharType="separate"/>
      </w:r>
      <w:r w:rsidRPr="00105DC5">
        <w:rPr>
          <w:noProof/>
          <w:lang w:val="en-US"/>
        </w:rPr>
        <w:t>(Moskal et al., 2013)</w:t>
      </w:r>
      <w:r w:rsidRPr="00105DC5">
        <w:rPr>
          <w:lang w:val="en-US"/>
        </w:rPr>
        <w:fldChar w:fldCharType="end"/>
      </w:r>
      <w:r w:rsidRPr="00105DC5">
        <w:rPr>
          <w:lang w:val="en-US"/>
        </w:rPr>
        <w:t xml:space="preserve"> </w:t>
      </w:r>
    </w:p>
    <w:p w14:paraId="6C0C9D50" w14:textId="77777777" w:rsidR="002420BB" w:rsidRPr="00105DC5" w:rsidRDefault="002420BB" w:rsidP="002420BB">
      <w:pPr>
        <w:spacing w:line="360" w:lineRule="auto"/>
        <w:jc w:val="both"/>
        <w:rPr>
          <w:lang w:val="en-US"/>
        </w:rPr>
      </w:pPr>
      <w:r w:rsidRPr="00105DC5">
        <w:rPr>
          <w:lang w:val="en-US"/>
        </w:rPr>
        <w:t xml:space="preserve">When compared to fully online learning experience, blended learning brings the richness of interaction from the face-to-face part of the learning </w:t>
      </w:r>
      <w:r w:rsidRPr="00105DC5">
        <w:rPr>
          <w:lang w:val="en-US"/>
        </w:rPr>
        <w:fldChar w:fldCharType="begin" w:fldLock="1"/>
      </w:r>
      <w:r>
        <w:rPr>
          <w:lang w:val="en-US"/>
        </w:rPr>
        <w:instrText>ADDIN CSL_CITATION {"citationItems":[{"id":"ITEM-1","itemData":{"author":[{"dropping-particle":"","family":"Graham","given":"Charles","non-dropping-particle":"","parse-names":false,"suffix":""}],"container-title":"Handbook of blended learning: Global perspectives, local designs","editor":[{"dropping-particle":"","family":"Bonk","given":"C.J.","non-dropping-particle":"","parse-names":false,"suffix":""},{"dropping-particle":"","family":"Graham","given":"C.R.","non-dropping-particle":"","parse-names":false,"suffix":""}],"id":"ITEM-1","issued":{"date-parts":[["2006"]]},"number-of-pages":"3-21","publisher":"Pfeiffer","publisher-place":"San Francisco, CA","title":"Blended learning systems: Definition, current trends, and future directions","type":"book"},"uris":["http://www.mendeley.com/documents/?uuid=c0ae305b-001c-4407-93a2-4761a35a29a2"]},{"id":"ITEM-2","itemData":{"author":[{"dropping-particle":"","family":"Tayebinik","given":"Maryam","non-dropping-particle":"","parse-names":false,"suffix":""},{"dropping-particle":"","family":"Puteh","given":"Marlia","non-dropping-particle":"","parse-names":false,"suffix":""}],"container-title":"International Magazine on Advances in Computer Science and Telecommunications","id":"ITEM-2","issue":"1","issued":{"date-parts":[["2013"]]},"page":"103-110","title":"Blended Learning or E-Learning?","type":"article-journal","volume":"3"},"uris":["http://www.mendeley.com/documents/?uuid=fac29f78-5b96-369b-bb59-f28cafa43b00"]},{"id":"ITEM-3","itemData":{"DOI":"10.1016/j.iheduc.2010.09.004","author":[{"dropping-particle":"","family":"Paechter","given":"Manuela","non-dropping-particle":"","parse-names":false,"suffix":""},{"dropping-particle":"","family":"Maier","given":"Brigitte","non-dropping-particle":"","parse-names":false,"suffix":""}],"container-title":"The Internet and Higher Education","id":"ITEM-3","issue":"4","issued":{"date-parts":[["2010"]]},"page":"292-297","title":"Online or face-to-face? Students' experiences and preferences in e-learning","type":"article-journal","volume":"13"},"uris":["http://www.mendeley.com/documents/?uuid=b1a8a24c-2924-3534-b6d9-6674b967a12a"]}],"mendeley":{"formattedCitation":"(Graham, 2006; Paechter &amp; Maier, 2010; Tayebinik &amp; Puteh, 2013)","plainTextFormattedCitation":"(Graham, 2006; Paechter &amp; Maier, 2010; Tayebinik &amp; Puteh, 2013)","previouslyFormattedCitation":"(Graham, 2006; Paechter &amp; Maier, 2010; Tayebinik &amp; Puteh, 2013)"},"properties":{"noteIndex":0},"schema":"https://github.com/citation-style-language/schema/raw/master/csl-citation.json"}</w:instrText>
      </w:r>
      <w:r w:rsidRPr="00105DC5">
        <w:rPr>
          <w:lang w:val="en-US"/>
        </w:rPr>
        <w:fldChar w:fldCharType="separate"/>
      </w:r>
      <w:r w:rsidRPr="004749B9">
        <w:rPr>
          <w:noProof/>
          <w:lang w:val="en-US"/>
        </w:rPr>
        <w:t>(Graham, 2006; Paechter &amp; Maier, 2010; Tayebinik &amp; Puteh, 2013)</w:t>
      </w:r>
      <w:r w:rsidRPr="00105DC5">
        <w:rPr>
          <w:lang w:val="en-US"/>
        </w:rPr>
        <w:fldChar w:fldCharType="end"/>
      </w:r>
      <w:r w:rsidRPr="00105DC5">
        <w:rPr>
          <w:lang w:val="en-US"/>
        </w:rPr>
        <w:t>.</w:t>
      </w:r>
    </w:p>
    <w:p w14:paraId="3AFBF2EF" w14:textId="77777777" w:rsidR="002420BB" w:rsidRPr="00105DC5" w:rsidRDefault="002420BB" w:rsidP="002420BB">
      <w:pPr>
        <w:spacing w:line="360" w:lineRule="auto"/>
        <w:jc w:val="both"/>
        <w:rPr>
          <w:lang w:val="en-US"/>
        </w:rPr>
      </w:pPr>
      <w:r w:rsidRPr="00105DC5">
        <w:rPr>
          <w:lang w:val="en-US"/>
        </w:rPr>
        <w:t xml:space="preserve">It is important to acknowledge that blended learning, as anything, comes with a set of </w:t>
      </w:r>
      <w:r w:rsidRPr="00105DC5">
        <w:rPr>
          <w:b/>
          <w:lang w:val="en-US"/>
        </w:rPr>
        <w:t>challenges</w:t>
      </w:r>
      <w:r w:rsidRPr="00105DC5">
        <w:rPr>
          <w:lang w:val="en-US"/>
        </w:rPr>
        <w:t xml:space="preserve"> that need to be addresses to ensure a good implementation and strategic benefits. For example, </w:t>
      </w:r>
      <w:r w:rsidRPr="00105DC5">
        <w:rPr>
          <w:lang w:val="en-US"/>
        </w:rPr>
        <w:fldChar w:fldCharType="begin" w:fldLock="1"/>
      </w:r>
      <w:r w:rsidRPr="00105DC5">
        <w:rPr>
          <w:lang w:val="en-US"/>
        </w:rPr>
        <w:instrText>ADDIN CSL_CITATION {"citationItems":[{"id":"ITEM-1","itemData":{"DOI":"10.1016/j.iheduc.2007.03.001","abstract":"Burnout has been identified as a significant issue among those in instructional positions. The purpose of the present research was to identify and describe the status of burnout among higher education online instructors. The population for this study included responses of 76 online instructors employed by baccalaureate granting institutions within the United States. A demographic survey and the Maslach Burnout Inventory-Educators Survey (MBI-ES) were used to collect data from respondents. Data analysis revealed online instructors possessed an average score on the emotional exhaustion subscale, high degree of depersonalization, and low degree of personal accomplishment.","author":[{"dropping-particle":"","family":"Hogan","given":"R Lance","non-dropping-particle":"","parse-names":false,"suffix":""},{"dropping-particle":"","family":"Mcknight","given":"Mark A","non-dropping-particle":"","parse-names":false,"suffix":""}],"container-title":"Internet and Higher Education ","id":"ITEM-1","issued":{"date-parts":[["2007"]]},"page":"117-124","title":"Exploring burnout among university online instructors: An initial investigation","type":"article-journal","volume":"10"},"uris":["http://www.mendeley.com/documents/?uuid=8adb5119-f303-3ad5-81f5-e13e5592b040"]}],"mendeley":{"formattedCitation":"(Hogan &amp; Mcknight, 2007)","plainTextFormattedCitation":"(Hogan &amp; Mcknight, 2007)","previouslyFormattedCitation":"(Hogan &amp; Mcknight, 2007)"},"properties":{"noteIndex":0},"schema":"https://github.com/citation-style-language/schema/raw/master/csl-citation.json"}</w:instrText>
      </w:r>
      <w:r w:rsidRPr="00105DC5">
        <w:rPr>
          <w:lang w:val="en-US"/>
        </w:rPr>
        <w:fldChar w:fldCharType="separate"/>
      </w:r>
      <w:r w:rsidRPr="00105DC5">
        <w:rPr>
          <w:noProof/>
          <w:lang w:val="en-US"/>
        </w:rPr>
        <w:t>(Hogan &amp; Mcknight, 2007)</w:t>
      </w:r>
      <w:r w:rsidRPr="00105DC5">
        <w:rPr>
          <w:lang w:val="en-US"/>
        </w:rPr>
        <w:fldChar w:fldCharType="end"/>
      </w:r>
      <w:r w:rsidRPr="00105DC5">
        <w:rPr>
          <w:lang w:val="en-US"/>
        </w:rPr>
        <w:t xml:space="preserve"> conducted a study on burnout among online instructors within a university and found that online instructors achieve “an average score on the emotional exhaustion subscale, high degree of depersonalization, and low degree of personal accomplishment“, indicating that the online element of the blended learning environment needs to be carefully examined in regards to the impact to teachers. Indeed, w</w:t>
      </w:r>
      <w:r w:rsidRPr="00105DC5">
        <w:rPr>
          <w:rFonts w:eastAsia="Times New Roman" w:cs="Times New Roman"/>
          <w:szCs w:val="24"/>
          <w:lang w:val="en-US"/>
        </w:rPr>
        <w:t xml:space="preserve">ithout a full institutional support, the full benefits of blended learning might go uncovered. Not all teachers have the possibility to introduce this </w:t>
      </w:r>
      <w:r w:rsidRPr="00105DC5">
        <w:rPr>
          <w:rFonts w:eastAsia="Times New Roman" w:cs="Times New Roman"/>
          <w:szCs w:val="24"/>
          <w:lang w:val="en-US"/>
        </w:rPr>
        <w:lastRenderedPageBreak/>
        <w:t>format, depending on the type of content, available technology, time, and institutional support. To make a blended program work, it is necessary to have these aligned.</w:t>
      </w:r>
    </w:p>
    <w:p w14:paraId="6EA391D0" w14:textId="77777777" w:rsidR="002420BB" w:rsidRPr="00105DC5" w:rsidRDefault="002420BB" w:rsidP="002420BB">
      <w:pPr>
        <w:spacing w:line="360" w:lineRule="auto"/>
        <w:jc w:val="both"/>
        <w:rPr>
          <w:lang w:val="en-US"/>
        </w:rPr>
      </w:pPr>
      <w:r w:rsidRPr="00105DC5">
        <w:rPr>
          <w:lang w:val="en-US"/>
        </w:rPr>
        <w:fldChar w:fldCharType="begin" w:fldLock="1"/>
      </w:r>
      <w:r>
        <w:rPr>
          <w:lang w:val="en-US"/>
        </w:rPr>
        <w:instrText>ADDIN CSL_CITATION {"citationItems":[{"id":"ITEM-1","itemData":{"author":[{"dropping-particle":"","family":"Graham","given":"Charles","non-dropping-particle":"","parse-names":false,"suffix":""}],"container-title":"Handbook of blended learning: Global perspectives, local designs","editor":[{"dropping-particle":"","family":"Bonk","given":"C.J.","non-dropping-particle":"","parse-names":false,"suffix":""},{"dropping-particle":"","family":"Graham","given":"C.R.","non-dropping-particle":"","parse-names":false,"suffix":""}],"id":"ITEM-1","issued":{"date-parts":[["2006"]]},"number-of-pages":"3-21","publisher":"Pfeiffer","publisher-place":"San Francisco, CA","title":"Blended learning systems: Definition, current trends, and future directions","type":"book"},"uris":["http://www.mendeley.com/documents/?uuid=c0ae305b-001c-4407-93a2-4761a35a29a2"]}],"mendeley":{"formattedCitation":"(Graham, 2006)","plainTextFormattedCitation":"(Graham, 2006)","previouslyFormattedCitation":"(Graham, 2006)"},"properties":{"noteIndex":0},"schema":"https://github.com/citation-style-language/schema/raw/master/csl-citation.json"}</w:instrText>
      </w:r>
      <w:r w:rsidRPr="00105DC5">
        <w:rPr>
          <w:lang w:val="en-US"/>
        </w:rPr>
        <w:fldChar w:fldCharType="separate"/>
      </w:r>
      <w:r w:rsidRPr="004749B9">
        <w:rPr>
          <w:noProof/>
          <w:lang w:val="en-US"/>
        </w:rPr>
        <w:t>(Graham, 2006)</w:t>
      </w:r>
      <w:r w:rsidRPr="00105DC5">
        <w:rPr>
          <w:lang w:val="en-US"/>
        </w:rPr>
        <w:fldChar w:fldCharType="end"/>
      </w:r>
      <w:r w:rsidRPr="00105DC5">
        <w:rPr>
          <w:lang w:val="en-US"/>
        </w:rPr>
        <w:t xml:space="preserve"> has highlighted two areas of blended learning that require further attention: (1) student and faculty satisfaction with blended learning has been demonstrated in multiple studies, but more research is needed to connect the satisfaction with specific features of blended learning, and (2) flexibility and access are often cited as reasons for adopting blended learning but little research has actually quantified the impact of blended learning. </w:t>
      </w:r>
    </w:p>
    <w:p w14:paraId="141DD459" w14:textId="77777777" w:rsidR="002420BB" w:rsidRPr="0047619C" w:rsidRDefault="002420BB" w:rsidP="002420BB">
      <w:pPr>
        <w:spacing w:line="360" w:lineRule="auto"/>
        <w:jc w:val="both"/>
        <w:rPr>
          <w:rFonts w:eastAsia="Times New Roman" w:cs="Times New Roman"/>
          <w:szCs w:val="24"/>
          <w:lang w:val="en-US"/>
        </w:rPr>
      </w:pPr>
      <w:r w:rsidRPr="00105DC5">
        <w:rPr>
          <w:rFonts w:eastAsia="Times New Roman" w:cs="Times New Roman"/>
          <w:szCs w:val="24"/>
          <w:lang w:val="en-US"/>
        </w:rPr>
        <w:t xml:space="preserve">Finally, there is research that did not support the earlier mentioned claims on blended learning being the superior form of a learning environment. For example, </w:t>
      </w:r>
      <w:r w:rsidRPr="00105DC5">
        <w:rPr>
          <w:rFonts w:eastAsia="Times New Roman" w:cs="Times New Roman"/>
          <w:szCs w:val="24"/>
          <w:lang w:val="en-US"/>
        </w:rPr>
        <w:fldChar w:fldCharType="begin" w:fldLock="1"/>
      </w:r>
      <w:r w:rsidRPr="00105DC5">
        <w:rPr>
          <w:rFonts w:eastAsia="Times New Roman" w:cs="Times New Roman"/>
          <w:szCs w:val="24"/>
          <w:lang w:val="en-US"/>
        </w:rPr>
        <w:instrText>ADDIN CSL_CITATION {"citationItems":[{"id":"ITEM-1","itemData":{"author":[{"dropping-particle":"","family":"Price","given":"Retha A","non-dropping-particle":"","parse-names":false,"suffix":""},{"dropping-particle":"","family":"Arthur","given":"Tammy Y","non-dropping-particle":"","parse-names":false,"suffix":""},{"dropping-particle":"","family":"Pauli","given":"Kevin P","non-dropping-particle":"","parse-names":false,"suffix":""}],"container-title":"Business Education Innovation Journal","id":"ITEM-1","issue":"2","issued":{"date-parts":[["2016"]]},"page":"32-40","title":"A Comparison of Factors Affecting Student Performance and Satisfaction in Online, Hybrid and Traditional Courses","type":"article-journal","volume":"8"},"uris":["http://www.mendeley.com/documents/?uuid=c3e1fd32-d66a-32fa-ba60-79e532046b2e"]}],"mendeley":{"formattedCitation":"(Price, Arthur, &amp; Pauli, 2016)","plainTextFormattedCitation":"(Price, Arthur, &amp; Pauli, 2016)","previouslyFormattedCitation":"(Price, Arthur, &amp; Pauli, 2016)"},"properties":{"noteIndex":0},"schema":"https://github.com/citation-style-language/schema/raw/master/csl-citation.json"}</w:instrText>
      </w:r>
      <w:r w:rsidRPr="00105DC5">
        <w:rPr>
          <w:rFonts w:eastAsia="Times New Roman" w:cs="Times New Roman"/>
          <w:szCs w:val="24"/>
          <w:lang w:val="en-US"/>
        </w:rPr>
        <w:fldChar w:fldCharType="separate"/>
      </w:r>
      <w:r w:rsidRPr="00105DC5">
        <w:rPr>
          <w:rFonts w:eastAsia="Times New Roman" w:cs="Times New Roman"/>
          <w:noProof/>
          <w:szCs w:val="24"/>
          <w:lang w:val="en-US"/>
        </w:rPr>
        <w:t>(Price, Arthur, &amp; Pauli, 2016)</w:t>
      </w:r>
      <w:r w:rsidRPr="00105DC5">
        <w:rPr>
          <w:rFonts w:eastAsia="Times New Roman" w:cs="Times New Roman"/>
          <w:szCs w:val="24"/>
          <w:lang w:val="en-US"/>
        </w:rPr>
        <w:fldChar w:fldCharType="end"/>
      </w:r>
      <w:r w:rsidRPr="00105DC5">
        <w:rPr>
          <w:rFonts w:eastAsia="Times New Roman" w:cs="Times New Roman"/>
          <w:szCs w:val="24"/>
          <w:lang w:val="en-US"/>
        </w:rPr>
        <w:t xml:space="preserve"> explored student satisfaction across online, hybrid, and traditional courses and found that there was no significant difference among these courses, in terms of the satisfaction and performance, which is unforeseen. The authors claim that it is possible that earlier studies that found hybrid comparing favorably with online</w:t>
      </w:r>
      <w:r>
        <w:rPr>
          <w:rFonts w:eastAsia="Times New Roman" w:cs="Times New Roman"/>
          <w:szCs w:val="24"/>
          <w:lang w:val="en-US"/>
        </w:rPr>
        <w:t xml:space="preserve"> courses</w:t>
      </w:r>
      <w:r w:rsidRPr="00105DC5">
        <w:rPr>
          <w:rFonts w:eastAsia="Times New Roman" w:cs="Times New Roman"/>
          <w:szCs w:val="24"/>
          <w:lang w:val="en-US"/>
        </w:rPr>
        <w:t xml:space="preserve"> were in fact showing differences in instructor, text, or course design. Similar result is obtained by </w:t>
      </w:r>
      <w:r w:rsidRPr="00105DC5">
        <w:rPr>
          <w:rFonts w:eastAsia="Times New Roman" w:cs="Times New Roman"/>
          <w:szCs w:val="24"/>
          <w:lang w:val="en-US"/>
        </w:rPr>
        <w:fldChar w:fldCharType="begin" w:fldLock="1"/>
      </w:r>
      <w:r w:rsidRPr="00105DC5">
        <w:rPr>
          <w:rFonts w:eastAsia="Times New Roman" w:cs="Times New Roman"/>
          <w:szCs w:val="24"/>
          <w:lang w:val="en-US"/>
        </w:rPr>
        <w:instrText>ADDIN CSL_CITATION {"citationItems":[{"id":"ITEM-1","itemData":{"author":[{"dropping-particle":"","family":"Olitsky","given":"Neal H","non-dropping-particle":"","parse-names":false,"suffix":""},{"dropping-particle":"","family":"Cosgrove","given":"Sarah","non-dropping-particle":"","parse-names":false,"suffix":""}],"container-title":"International Review of Economics Education","id":"ITEM-1","issue":"C","issued":{"date-parts":[["2014"]]},"page":"17-31","title":"The effect of blended courses on student learning: Evidence from introductory economics courses","type":"article-journal","volume":"15"},"uris":["http://www.mendeley.com/documents/?uuid=221863cd-ce8b-30dc-a6fd-f56e0d77d81f"]}],"mendeley":{"formattedCitation":"(Olitsky &amp; Cosgrove, 2014)","plainTextFormattedCitation":"(Olitsky &amp; Cosgrove, 2014)","previouslyFormattedCitation":"(Olitsky &amp; Cosgrove, 2014)"},"properties":{"noteIndex":0},"schema":"https://github.com/citation-style-language/schema/raw/master/csl-citation.json"}</w:instrText>
      </w:r>
      <w:r w:rsidRPr="00105DC5">
        <w:rPr>
          <w:rFonts w:eastAsia="Times New Roman" w:cs="Times New Roman"/>
          <w:szCs w:val="24"/>
          <w:lang w:val="en-US"/>
        </w:rPr>
        <w:fldChar w:fldCharType="separate"/>
      </w:r>
      <w:r w:rsidRPr="00105DC5">
        <w:rPr>
          <w:rFonts w:eastAsia="Times New Roman" w:cs="Times New Roman"/>
          <w:noProof/>
          <w:szCs w:val="24"/>
          <w:lang w:val="en-US"/>
        </w:rPr>
        <w:t>(Olitsky &amp; Cosgrove, 2014)</w:t>
      </w:r>
      <w:r w:rsidRPr="00105DC5">
        <w:rPr>
          <w:rFonts w:eastAsia="Times New Roman" w:cs="Times New Roman"/>
          <w:szCs w:val="24"/>
          <w:lang w:val="en-US"/>
        </w:rPr>
        <w:fldChar w:fldCharType="end"/>
      </w:r>
      <w:r w:rsidRPr="00105DC5">
        <w:rPr>
          <w:rFonts w:eastAsia="Times New Roman" w:cs="Times New Roman"/>
          <w:szCs w:val="24"/>
          <w:lang w:val="en-US"/>
        </w:rPr>
        <w:t xml:space="preserve">; results of their research on effect of blended coursework on student learning outcomes indicate no significant effects of </w:t>
      </w:r>
      <w:r w:rsidRPr="0047619C">
        <w:rPr>
          <w:rFonts w:eastAsia="Times New Roman" w:cs="Times New Roman"/>
          <w:szCs w:val="24"/>
          <w:lang w:val="en-US"/>
        </w:rPr>
        <w:t>blending on student learning.</w:t>
      </w:r>
    </w:p>
    <w:p w14:paraId="57681081" w14:textId="173617B8" w:rsidR="002420BB" w:rsidRPr="0047619C" w:rsidRDefault="002420BB" w:rsidP="00DD7FEE">
      <w:pPr>
        <w:pStyle w:val="Heading3"/>
        <w:numPr>
          <w:ilvl w:val="1"/>
          <w:numId w:val="8"/>
        </w:numPr>
        <w:jc w:val="both"/>
      </w:pPr>
      <w:bookmarkStart w:id="5" w:name="_Toc8328559"/>
      <w:bookmarkStart w:id="6" w:name="_Toc10547691"/>
      <w:r w:rsidRPr="0047619C">
        <w:t>Perspectives on blended learning</w:t>
      </w:r>
      <w:bookmarkEnd w:id="5"/>
      <w:bookmarkEnd w:id="6"/>
      <w:r w:rsidRPr="0047619C">
        <w:t xml:space="preserve"> </w:t>
      </w:r>
    </w:p>
    <w:p w14:paraId="4E4E0B37" w14:textId="77777777" w:rsidR="002420BB" w:rsidRPr="00105DC5" w:rsidRDefault="002420BB" w:rsidP="002420BB">
      <w:pPr>
        <w:spacing w:line="360" w:lineRule="auto"/>
        <w:jc w:val="both"/>
        <w:rPr>
          <w:lang w:val="en-US"/>
        </w:rPr>
      </w:pPr>
      <w:r w:rsidRPr="00105DC5">
        <w:rPr>
          <w:lang w:val="en-US"/>
        </w:rPr>
        <w:t xml:space="preserve">Blended learning has been </w:t>
      </w:r>
      <w:r>
        <w:rPr>
          <w:lang w:val="en-US"/>
        </w:rPr>
        <w:t xml:space="preserve">relatively </w:t>
      </w:r>
      <w:r w:rsidRPr="00105DC5">
        <w:rPr>
          <w:lang w:val="en-US"/>
        </w:rPr>
        <w:t xml:space="preserve">well researched. Overview of previous research here is categorized in three groups: blended learning and its relation with (1) students, (2) institutions, and (3) </w:t>
      </w:r>
      <w:r>
        <w:rPr>
          <w:lang w:val="en-US"/>
        </w:rPr>
        <w:t>faculty/teachers</w:t>
      </w:r>
      <w:r w:rsidRPr="0047619C">
        <w:rPr>
          <w:lang w:val="en-US"/>
        </w:rPr>
        <w:t>, as these groups tend to be main actors in building, deploying, leveraging, and evaluating blended learning environment.</w:t>
      </w:r>
      <w:r w:rsidRPr="00105DC5">
        <w:rPr>
          <w:lang w:val="en-US"/>
        </w:rPr>
        <w:t xml:space="preserve"> Similar classification has been shared by authors researching the frameworks for evaluating blended learning </w:t>
      </w:r>
      <w:r w:rsidRPr="00105DC5">
        <w:rPr>
          <w:lang w:val="en-US"/>
        </w:rPr>
        <w:fldChar w:fldCharType="begin" w:fldLock="1"/>
      </w:r>
      <w:r w:rsidRPr="00105DC5">
        <w:rPr>
          <w:lang w:val="en-US"/>
        </w:rPr>
        <w:instrText>ADDIN CSL_CITATION {"citationItems":[{"id":"ITEM-1","itemData":{"DOI":"10.1016/j.nedt.2016.10.008","abstract":"AIM The aim of this research is to develop a comprehensive evaluation framework involving all actors in a higher education blended learning (BL) program. BACKGROUND BL evaluation usually either focuses on students, faculty, technological or institutional aspects. Currently, no validated comprehensive monitoring tool exists that can support introduction and further implementation of BL in a higher education context. METHOD Starting from established evaluation principles and standards, concepts that were to be evaluated were firstly identified and grouped. In a second step, related BL evaluation tools referring to students, faculty and institutional level were selected. This allowed setting up and implementing an evaluation framework to monitor the introduction of BL during two succeeding recurrences of the program. RESULTS The results of the evaluation allowed documenting strengths and weaknesses of the BL format in a comprehensive way, involving all actors. It has led to improvements at program, faculty and course level. The evaluation process and the reporting of the results proved to be demanding in time and personal resources. CONCLUSION The evaluation framework allows measuring the most significant dimensions influencing the success of a BL implementation at program level. However, this comprehensive evaluation is resource intensive. Further steps will be to refine the framework towards a sustainable and transferable BL monitoring tool that finds a balance between comprehensiveness and efficiency.","author":[{"dropping-particle":"","family":"Chmiel","given":"Aviva S.","non-dropping-particle":"","parse-names":false,"suffix":""},{"dropping-particle":"","family":"Shaha","given":"Maya","non-dropping-particle":"","parse-names":false,"suffix":""},{"dropping-particle":"","family":"Schneider","given":"Daniel K.","non-dropping-particle":"","parse-names":false,"suffix":""}],"container-title":"Nurse Education Today","id":"ITEM-1","issued":{"date-parts":[["2017"]]},"page":"172-179","title":"Introduction of blended learning in a master program: Developing an integrative mixed method evaluation framework","type":"article-journal","volume":"48"},"uris":["http://www.mendeley.com/documents/?uuid=e6d61fa2-35b5-316e-b7a2-16dbe80d961a"]}],"mendeley":{"formattedCitation":"(Chmiel, Shaha, &amp; Schneider, 2017)","plainTextFormattedCitation":"(Chmiel, Shaha, &amp; Schneider, 2017)","previouslyFormattedCitation":"(Chmiel, Shaha, &amp; Schneider, 2017)"},"properties":{"noteIndex":0},"schema":"https://github.com/citation-style-language/schema/raw/master/csl-citation.json"}</w:instrText>
      </w:r>
      <w:r w:rsidRPr="00105DC5">
        <w:rPr>
          <w:lang w:val="en-US"/>
        </w:rPr>
        <w:fldChar w:fldCharType="separate"/>
      </w:r>
      <w:r w:rsidRPr="00105DC5">
        <w:rPr>
          <w:noProof/>
          <w:lang w:val="en-US"/>
        </w:rPr>
        <w:t>(Chmiel, Shaha, &amp; Schneider, 2017)</w:t>
      </w:r>
      <w:r w:rsidRPr="00105DC5">
        <w:rPr>
          <w:lang w:val="en-US"/>
        </w:rPr>
        <w:fldChar w:fldCharType="end"/>
      </w:r>
      <w:r w:rsidRPr="00105DC5">
        <w:rPr>
          <w:lang w:val="en-US"/>
        </w:rPr>
        <w:t>.</w:t>
      </w:r>
    </w:p>
    <w:p w14:paraId="23111B78" w14:textId="77777777" w:rsidR="002420BB" w:rsidRPr="0047619C" w:rsidRDefault="002420BB" w:rsidP="002420BB">
      <w:pPr>
        <w:pStyle w:val="Heading4"/>
        <w:spacing w:line="360" w:lineRule="auto"/>
        <w:ind w:left="864" w:hanging="864"/>
      </w:pPr>
      <w:r w:rsidRPr="0047619C">
        <w:t>Students</w:t>
      </w:r>
    </w:p>
    <w:p w14:paraId="62577FF1" w14:textId="77777777" w:rsidR="002420BB" w:rsidRPr="00105DC5" w:rsidRDefault="002420BB" w:rsidP="002420BB">
      <w:pPr>
        <w:spacing w:line="360" w:lineRule="auto"/>
        <w:jc w:val="both"/>
        <w:rPr>
          <w:lang w:val="en-US"/>
        </w:rPr>
      </w:pPr>
      <w:r w:rsidRPr="00105DC5">
        <w:rPr>
          <w:lang w:val="en-US"/>
        </w:rPr>
        <w:t>In previous sections, key benefits of blended learning for students were outlined: greater flexibility (when the course unit and curriculum structure among other elements allow it), time for reflection, meeting different needs and learning styles, reducing drop-out rates, positive impact of exams and marks, stronger learning outcomes, and increased satisfaction and motivation to learn.</w:t>
      </w:r>
    </w:p>
    <w:p w14:paraId="51D426FA" w14:textId="77777777" w:rsidR="002420BB" w:rsidRPr="00105DC5" w:rsidRDefault="002420BB" w:rsidP="002420BB">
      <w:pPr>
        <w:spacing w:line="360" w:lineRule="auto"/>
        <w:jc w:val="both"/>
        <w:rPr>
          <w:lang w:val="en-US"/>
        </w:rPr>
      </w:pPr>
      <w:r w:rsidRPr="00105DC5">
        <w:rPr>
          <w:lang w:val="en-US"/>
        </w:rPr>
        <w:t xml:space="preserve">Significant amount of research focused on elements and prerequisites that make a blended learning environment successful for students. Indeed, with its growing popularity, it is important to deeply understand why a blended learning environment is/would be a better solution than a traditionally taught course or a fully online learning environment. </w:t>
      </w:r>
      <w:r w:rsidRPr="00105DC5">
        <w:rPr>
          <w:lang w:val="en-US"/>
        </w:rPr>
        <w:fldChar w:fldCharType="begin" w:fldLock="1"/>
      </w:r>
      <w:r w:rsidRPr="00105DC5">
        <w:rPr>
          <w:lang w:val="en-US"/>
        </w:rPr>
        <w:instrText>ADDIN CSL_CITATION {"citationItems":[{"id":"ITEM-1","itemData":{"DOI":"10.1111/j.1467-9620.2005.00544.x","author":[{"dropping-particle":"","family":"Zhao","given":"Yong","non-dropping-particle":"","parse-names":false,"suffix":""},{"dropping-particle":"","family":"Lei","given":"Jing","non-dropping-particle":"","parse-names":false,"suffix":""},{"dropping-particle":"","family":"Yan","given":"Bo","non-dropping-particle":"","parse-names":false,"suffix":""},{"dropping-particle":"","family":"Lai","given":"Chun","non-dropping-particle":"","parse-names":false,"suffix":""},{"dropping-particle":"","family":"Tan","given":"Hueyshan Sophia","non-dropping-particle":"","parse-names":false,"suffix":""}],"container-title":"Teachers College Record","id":"ITEM-1","issue":"8","issued":{"date-parts":[["2005","8"]]},"page":"1836-1884","title":"What Makes the Difference? A Practical Analysis of Research on the Effectiveness of Distance Education","type":"article-journal","volume":"107"},"uris":["http://www.mendeley.com/documents/?uuid=04182b94-29e4-3190-aa1d-4ce836203c44"]}],"mendeley":{"formattedCitation":"(Zhao, Lei, Yan, Lai, &amp; Tan, 2005)","plainTextFormattedCitation":"(Zhao, Lei, Yan, Lai, &amp; Tan, 2005)","previouslyFormattedCitation":"(Zhao, Lei, Yan, Lai, &amp; Tan, 2005)"},"properties":{"noteIndex":0},"schema":"https://github.com/citation-style-language/schema/raw/master/csl-citation.json"}</w:instrText>
      </w:r>
      <w:r w:rsidRPr="00105DC5">
        <w:rPr>
          <w:lang w:val="en-US"/>
        </w:rPr>
        <w:fldChar w:fldCharType="separate"/>
      </w:r>
      <w:r w:rsidRPr="00105DC5">
        <w:rPr>
          <w:noProof/>
          <w:lang w:val="en-US"/>
        </w:rPr>
        <w:t>(Zhao, Lei, Yan, Lai, &amp; Tan, 2005)</w:t>
      </w:r>
      <w:r w:rsidRPr="00105DC5">
        <w:rPr>
          <w:lang w:val="en-US"/>
        </w:rPr>
        <w:fldChar w:fldCharType="end"/>
      </w:r>
      <w:r w:rsidRPr="00105DC5">
        <w:rPr>
          <w:lang w:val="en-US"/>
        </w:rPr>
        <w:t xml:space="preserve"> compared the effectiveness of web based training and a blended </w:t>
      </w:r>
      <w:r w:rsidRPr="00105DC5">
        <w:rPr>
          <w:lang w:val="en-US"/>
        </w:rPr>
        <w:lastRenderedPageBreak/>
        <w:t xml:space="preserve">course and found that the involvement of instructor in blended learning environment makes a significant impact on the effectiveness, making blended environment more favorable. Further, </w:t>
      </w:r>
      <w:r w:rsidRPr="00105DC5">
        <w:rPr>
          <w:lang w:val="en-US"/>
        </w:rPr>
        <w:fldChar w:fldCharType="begin" w:fldLock="1"/>
      </w:r>
      <w:r w:rsidRPr="00105DC5">
        <w:rPr>
          <w:lang w:val="en-US"/>
        </w:rPr>
        <w:instrText>ADDIN CSL_CITATION {"citationItems":[{"id":"ITEM-1","itemData":{"author":[{"dropping-particle":"","family":"Means","given":"Barbar","non-dropping-particle":"","parse-names":false,"suffix":""},{"dropping-particle":"","family":"Toyama","given":"Yukie","non-dropping-particle":"","parse-names":false,"suffix":""},{"dropping-particle":"","family":"Murphy","given":"Robert","non-dropping-particle":"","parse-names":false,"suffix":""},{"dropping-particle":"","family":"Bakia","given":"Marianne","non-dropping-particle":"","parse-names":false,"suffix":""},{"dropping-particle":"","family":"Jones","given":"Karla","non-dropping-particle":"","parse-names":false,"suffix":""}],"id":"ITEM-1","issued":{"date-parts":[["2009"]]},"publisher":"US Department of Education","title":"Evaluation of Evidence-Based Practices in Online Learning: A Meta-Analysis and Review of Online Learning Studies","type":"report"},"uris":["http://www.mendeley.com/documents/?uuid=249d2d8c-8251-3824-859b-bcec8a83936a"]}],"mendeley":{"formattedCitation":"(Means et al., 2009)","plainTextFormattedCitation":"(Means et al., 2009)","previouslyFormattedCitation":"(Means et al., 2009)"},"properties":{"noteIndex":0},"schema":"https://github.com/citation-style-language/schema/raw/master/csl-citation.json"}</w:instrText>
      </w:r>
      <w:r w:rsidRPr="00105DC5">
        <w:rPr>
          <w:lang w:val="en-US"/>
        </w:rPr>
        <w:fldChar w:fldCharType="separate"/>
      </w:r>
      <w:r w:rsidRPr="00105DC5">
        <w:rPr>
          <w:noProof/>
          <w:lang w:val="en-US"/>
        </w:rPr>
        <w:t>(Means et al., 2009)</w:t>
      </w:r>
      <w:r w:rsidRPr="00105DC5">
        <w:rPr>
          <w:lang w:val="en-US"/>
        </w:rPr>
        <w:fldChar w:fldCharType="end"/>
      </w:r>
      <w:r w:rsidRPr="00105DC5">
        <w:rPr>
          <w:lang w:val="en-US"/>
        </w:rPr>
        <w:t xml:space="preserve"> found that classes with online learning (either fully online or blended) on average “produced stronger student learning outcomes than did classes with solely face-to-face instruction“. Still, </w:t>
      </w:r>
      <w:r w:rsidRPr="00105DC5">
        <w:rPr>
          <w:lang w:val="en-US"/>
        </w:rPr>
        <w:fldChar w:fldCharType="begin" w:fldLock="1"/>
      </w:r>
      <w:r>
        <w:rPr>
          <w:lang w:val="en-US"/>
        </w:rPr>
        <w:instrText>ADDIN CSL_CITATION {"citationItems":[{"id":"ITEM-1","itemData":{"author":[{"dropping-particle":"","family":"Graham","given":"Charles","non-dropping-particle":"","parse-names":false,"suffix":""}],"container-title":"Handbook of blended learning: Global perspectives, local designs","editor":[{"dropping-particle":"","family":"Bonk","given":"C.J.","non-dropping-particle":"","parse-names":false,"suffix":""},{"dropping-particle":"","family":"Graham","given":"C.R.","non-dropping-particle":"","parse-names":false,"suffix":""}],"id":"ITEM-1","issued":{"date-parts":[["2006"]]},"number-of-pages":"3-21","publisher":"Pfeiffer","publisher-place":"San Francisco, CA","title":"Blended learning systems: Definition, current trends, and future directions","type":"book"},"uris":["http://www.mendeley.com/documents/?uuid=c0ae305b-001c-4407-93a2-4761a35a29a2"]}],"mendeley":{"formattedCitation":"(Graham, 2006)","plainTextFormattedCitation":"(Graham, 2006)","previouslyFormattedCitation":"(Graham, 2006)"},"properties":{"noteIndex":0},"schema":"https://github.com/citation-style-language/schema/raw/master/csl-citation.json"}</w:instrText>
      </w:r>
      <w:r w:rsidRPr="00105DC5">
        <w:rPr>
          <w:lang w:val="en-US"/>
        </w:rPr>
        <w:fldChar w:fldCharType="separate"/>
      </w:r>
      <w:r w:rsidRPr="004749B9">
        <w:rPr>
          <w:noProof/>
          <w:lang w:val="en-US"/>
        </w:rPr>
        <w:t>(Graham, 2006)</w:t>
      </w:r>
      <w:r w:rsidRPr="00105DC5">
        <w:rPr>
          <w:lang w:val="en-US"/>
        </w:rPr>
        <w:fldChar w:fldCharType="end"/>
      </w:r>
      <w:r w:rsidRPr="00105DC5">
        <w:rPr>
          <w:lang w:val="en-US"/>
        </w:rPr>
        <w:t xml:space="preserve"> who analyzed the above articles is rightly saying that it is unclear what aspects of instructor's role in these types of environments are most important. </w:t>
      </w:r>
    </w:p>
    <w:p w14:paraId="52E82A46" w14:textId="77777777" w:rsidR="002420BB" w:rsidRPr="00617C0A" w:rsidRDefault="002420BB" w:rsidP="002420BB">
      <w:pPr>
        <w:spacing w:line="360" w:lineRule="auto"/>
        <w:jc w:val="both"/>
        <w:rPr>
          <w:szCs w:val="24"/>
          <w:lang w:val="en-US"/>
        </w:rPr>
      </w:pPr>
      <w:r w:rsidRPr="00617C0A">
        <w:rPr>
          <w:szCs w:val="24"/>
          <w:lang w:val="en-US"/>
        </w:rPr>
        <w:t xml:space="preserve">Several authors emphasize the importance of communication and/or collaboration among students and teachers as one of the key elements in achieving learning goals, satisfaction, and/or creating a deep learning experience </w:t>
      </w:r>
      <w:r w:rsidRPr="00617C0A">
        <w:rPr>
          <w:szCs w:val="24"/>
          <w:lang w:val="en-US"/>
        </w:rPr>
        <w:fldChar w:fldCharType="begin" w:fldLock="1"/>
      </w:r>
      <w:r w:rsidRPr="00617C0A">
        <w:rPr>
          <w:szCs w:val="24"/>
          <w:lang w:val="en-US"/>
        </w:rPr>
        <w:instrText>ADDIN CSL_CITATION {"citationItems":[{"id":"ITEM-1","itemData":{"author":[{"dropping-particle":"","family":"Bates","given":"Tony","non-dropping-particle":"","parse-names":false,"suffix":""}],"id":"ITEM-1","issued":{"date-parts":[["2015"]]},"publisher":"TONY BATES ASSOCIATES LTD","publisher-place":"Vancouver BC","title":"Teaching in a Digital Age","type":"book"},"uris":["http://www.mendeley.com/documents/?uuid=61f29363-a8a1-45b7-8fb0-bd90d8b85701"]},{"id":"ITEM-2","itemData":{"author":[{"dropping-particle":"","family":"Hacker","given":"Douglas J","non-dropping-particle":"","parse-names":false,"suffix":""},{"dropping-particle":"","family":"Niederhauser","given":"Dale S","non-dropping-particle":"","parse-names":false,"suffix":""}],"container-title":"New Directions for Teaching and Learning","id":"ITEM-2","issue":"84","issued":{"date-parts":[["2000"]]},"note":"5 preporuka za deep learning u onlie okruženju ali nema istrazivanja, samo preporuke","page":"53-63","title":"Promoting deep and durable learning in the online classroom","type":"article-journal","volume":"2000"},"uris":["http://www.mendeley.com/documents/?uuid=3f2e78ff-df9b-41bf-84f0-03a5ebe9223b"]},{"id":"ITEM-3","itemData":{"author":[{"dropping-particle":"","family":"Jones DeLotell","given":"Pam","non-dropping-particle":"","parse-names":false,"suffix":""},{"dropping-particle":"","family":"Millam","given":"Loretta A","non-dropping-particle":"","parse-names":false,"suffix":""},{"dropping-particle":"","family":"Reinhardt","given":"Michelle M","non-dropping-particle":"","parse-names":false,"suffix":""}],"container-title":"American Journal of Business Education","id":"ITEM-3","issue":"12","issued":{"date-parts":[["2010"]]},"note":"Super pregled o preporukama i istraživanjima o deep learningu u online tecajevimap ogotovo u business coursevima","page":"49","title":"The use of deep learning strategies in online business courses to impact student retention","type":"article-journal","volume":"3"},"uris":["http://www.mendeley.com/documents/?uuid=8fa6f266-000a-45df-abef-fe4c1aa122a5"]},{"id":"ITEM-4","itemData":{"DOI":"10.1080/02680513.2016.1188690","ISSN":"0268-0513","abstract":"This study draws on the authors’ first-hand experience of designing, developing and delivering (3Ds) a massive open online course (MOOC) entitled ‘Understanding Research Methods’ since 2014, largely but not exclusively for learners in the humanities and social sciences. The greatest challenge facing us was to design an assessment mechanism that was (i) rigorous yet practicable at scale, vis-à-vis over 60,000 students from highly diverse backgrounds; (ii) compatible with the pedagogical orientation of the MOOC provider; and (iii) meaningful to the nature of the course subject. Based on a network analysis of forum interactions and a qualitative analysis of a random sample of 116 research questions proposed by students, we explore how participants’ understanding of research methods developed through a series of carefully sequenced ‘e-tivities’ and ‘open peer assessments’ over the duration of the course. The aim of this study was to consider a model of ‘flipped’ assessment, drawn from elements of ‘paragogy’ and the IR Model that acknowledges and exploits peer learning opportunities that are not routinely captured by completion statistics.","author":[{"dropping-particle":"","family":"Lee","given":"Yenn","non-dropping-particle":"","parse-names":false,"suffix":""},{"dropping-particle":"","family":"Rofe","given":"J Simon","non-dropping-particle":"","parse-names":false,"suffix":""}],"container-title":"Open Learning: The Journal of Open, Distance and e-Learning","id":"ITEM-4","issue":"2","issued":{"date-parts":[["2016"]]},"note":"From Duplicate 1 (Paragogy and flipped assessment: experience of designing and running a {MOOC} on research methods - Lee, Yenn; Rofe, J Simon)\n\nThe greatest challenge facing us was to design an assessment mechanism that was (i) rigorous yet practicable at scale, vis-à-vis over 60,000 students from highly diverse backgrounds; (ii) compatible with the pedagogical orientation of the MOOC provider; and (iii) meaningful to the nature of the course subject. \n\nSpominje i forume...Statistical calculations confirmed that there was no correlation between the levels of active engagement in the forum and the final grades (p {&amp;gt;} .58).5\n\nPri kreiranju assessmenta sta je bilo kljucno the mechanism had to be scalable to cater for tens of thousands of students from highly diverse backgrounds. Second, it had to be compatible with the pedagogic orientation of the MOOC provid \n\nAddressing the challenges of scale and proprietary environments, we decided to ‘flip’ the assessment process.33. To ‘flip’ in recent educational parlance has been predominantly about challenging the traditional models of higher education teaching through the ‘flipped classroom’. That our MOOC incorporated this approach from the outset and has now been used as an out-of-class learning object reveals the possibilities of the approach here. For further insight, see Abeysekera and Dawson (2015Abeysekera, L., &amp;amp; Dawson, P. (2015). Motivation and cognitive load in the flipped classroom: Definition, rationale and a call for research. Higher Education Research &amp;amp; Development, 34, 1–14.[Taylor &amp;amp; Francis Online], [Web of Science ®], [Google Scholar]).View all notes To be specific, students were strongly encouraged to have free-style discussions about the task at hand with their peers before they formally submitted their work for assessment. They were allowed to ‘try’ as many times as they wished in the forums until they gathered sufficient feedback from their peers to improve the piece that they chose to submit. The forums also constituted a rich pool of examples where the students were able to benefit from reading how others went about their research, while also allowing a strong sense of student ownership of their learning leading to greater levels of engagement and achievement.","page":"116-129","title":"Paragogy and flipped assessment: experience of designing and running a {MOOC} on research methods","title-short":"Paragogy and flipped assessment","type":"article-journal","volume":"31"},"uris":["http://www.mendeley.com/documents/?uuid=f7f266f3-8ac1-4e6c-acce-308a2ee79b97"]},{"id":"ITEM-5","itemData":{"DOI":"10.1016/j.compedu.2007.05.009","author":[{"dropping-particle":"","family":"So","given":"Hyo-Jeong","non-dropping-particle":"","parse-names":false,"suffix":""},{"dropping-particle":"","family":"Brush","given":"Thomas A.","non-dropping-particle":"","parse-names":false,"suffix":""}],"container-title":"Computers &amp; Education","id":"ITEM-5","issue":"1","issued":{"date-parts":[["2008","8"]]},"page":"318-336","title":"Student perceptions of collaborative learning, social presence and satisfaction in a blended learning environment: Relationships and critical factors","type":"article-journal","volume":"51"},"uris":["http://www.mendeley.com/documents/?uuid=01b7be19-4388-32f3-a3f5-c7391b18230c"]}],"mendeley":{"formattedCitation":"(Bates, 2015; Hacker &amp; Niederhauser, 2000; Jones DeLotell, Millam, &amp; Reinhardt, 2010; Lee &amp; Rofe, 2016; So &amp; Brush, 2008)","plainTextFormattedCitation":"(Bates, 2015; Hacker &amp; Niederhauser, 2000; Jones DeLotell, Millam, &amp; Reinhardt, 2010; Lee &amp; Rofe, 2016; So &amp; Brush, 2008)","previouslyFormattedCitation":"(Bates, 2015; Hacker &amp; Niederhauser, 2000; Jones DeLotell, Millam, &amp; Reinhardt, 2010; Lee &amp; Rofe, 2016; So &amp; Brush, 2008)"},"properties":{"noteIndex":0},"schema":"https://github.com/citation-style-language/schema/raw/master/csl-citation.json"}</w:instrText>
      </w:r>
      <w:r w:rsidRPr="00617C0A">
        <w:rPr>
          <w:szCs w:val="24"/>
          <w:lang w:val="en-US"/>
        </w:rPr>
        <w:fldChar w:fldCharType="separate"/>
      </w:r>
      <w:r w:rsidRPr="00617C0A">
        <w:rPr>
          <w:noProof/>
          <w:szCs w:val="24"/>
          <w:lang w:val="en-US"/>
        </w:rPr>
        <w:t>(Bates, 2015; Hacker &amp; Niederhauser, 2000; Jones DeLotell, Millam, &amp; Reinhardt, 2010; Lee &amp; Rofe, 2016; So &amp; Brush, 2008)</w:t>
      </w:r>
      <w:r w:rsidRPr="00617C0A">
        <w:rPr>
          <w:szCs w:val="24"/>
          <w:lang w:val="en-US"/>
        </w:rPr>
        <w:fldChar w:fldCharType="end"/>
      </w:r>
      <w:r w:rsidRPr="00617C0A">
        <w:rPr>
          <w:szCs w:val="24"/>
          <w:lang w:val="en-US"/>
        </w:rPr>
        <w:t>.</w:t>
      </w:r>
    </w:p>
    <w:p w14:paraId="2FAA9706" w14:textId="77777777" w:rsidR="002420BB" w:rsidRPr="00105DC5" w:rsidRDefault="002420BB" w:rsidP="002420BB">
      <w:pPr>
        <w:spacing w:line="360" w:lineRule="auto"/>
        <w:jc w:val="both"/>
        <w:rPr>
          <w:lang w:val="en-US"/>
        </w:rPr>
      </w:pPr>
      <w:r w:rsidRPr="00617C0A">
        <w:rPr>
          <w:szCs w:val="24"/>
          <w:lang w:val="en-US"/>
        </w:rPr>
        <w:fldChar w:fldCharType="begin" w:fldLock="1"/>
      </w:r>
      <w:r w:rsidRPr="00617C0A">
        <w:rPr>
          <w:szCs w:val="24"/>
          <w:lang w:val="en-US"/>
        </w:rPr>
        <w:instrText>ADDIN CSL_CITATION {"citationItems":[{"id":"ITEM-1","itemData":{"DOI":"10.1016/j.iheduc.2008.10.005","author":[{"dropping-particle":"","family":"Barnard","given":"Lucy","non-dropping-particle":"","parse-names":false,"suffix":""},{"dropping-particle":"","family":"Lan","given":"William Y.","non-dropping-particle":"","parse-names":false,"suffix":""},{"dropping-particle":"","family":"To","given":"Yen M.","non-dropping-particle":"","parse-names":false,"suffix":""},{"dropping-particle":"","family":"Paton","given":"Valerie Osland","non-dropping-particle":"","parse-names":false,"suffix":""},{"dropping-particle":"","family":"Lai","given":"Shu-Ling","non-dropping-particle":"","parse-names":false,"suffix":""}],"container-title":"The Internet and Higher Education","id":"ITEM-1","issue":"1","issued":{"date-parts":[["2009","1"]]},"page":"1-6","title":"Measuring self-regulation in online and blended learning environments","type":"article-journal","volume":"12"},"uris":["http://www.mendeley.com/documents/?uuid=25514cc0-1a06-3723-96c0-2ce5b6717f99"]}],"mendeley":{"formattedCitation":"(Barnard, Lan, To, Paton, &amp; Lai, 2009)","plainTextFormattedCitation":"(Barnard, Lan, To, Paton, &amp; Lai, 2009)","previouslyFormattedCitation":"(Barnard, Lan, To, Paton, &amp; Lai, 2009)"},"properties":{"noteIndex":0},"schema":"https://github.com/citation-style-language/schema/raw/master/csl-citation.json"}</w:instrText>
      </w:r>
      <w:r w:rsidRPr="00617C0A">
        <w:rPr>
          <w:szCs w:val="24"/>
          <w:lang w:val="en-US"/>
        </w:rPr>
        <w:fldChar w:fldCharType="separate"/>
      </w:r>
      <w:r w:rsidRPr="00617C0A">
        <w:rPr>
          <w:noProof/>
          <w:szCs w:val="24"/>
          <w:lang w:val="en-US"/>
        </w:rPr>
        <w:t>(Barnard, Lan, To, Paton, &amp; Lai, 2009)</w:t>
      </w:r>
      <w:r w:rsidRPr="00617C0A">
        <w:rPr>
          <w:szCs w:val="24"/>
          <w:lang w:val="en-US"/>
        </w:rPr>
        <w:fldChar w:fldCharType="end"/>
      </w:r>
      <w:r w:rsidRPr="00617C0A">
        <w:rPr>
          <w:szCs w:val="24"/>
          <w:lang w:val="en-US"/>
        </w:rPr>
        <w:t xml:space="preserve"> built an instrument that measures “a student's ability to self-regulate their learning in environments that are wholly or partially</w:t>
      </w:r>
      <w:r w:rsidRPr="00105DC5">
        <w:rPr>
          <w:lang w:val="en-US"/>
        </w:rPr>
        <w:t xml:space="preserve"> web based“. Elements of this instrument are: environment structuring (time and place), goal setting, time management, help seeking, task strategies (strategy for approaching resolving a task), and self-evaluation (self-awareness, communication). There are several elements of self-regulation in this instance; all researched with the importance of self-regulation for students in learning contexts in mind, with significant paths. </w:t>
      </w:r>
    </w:p>
    <w:p w14:paraId="3E70819E" w14:textId="77777777" w:rsidR="002420BB" w:rsidRPr="00617C0A" w:rsidRDefault="002420BB" w:rsidP="002420BB">
      <w:pPr>
        <w:spacing w:line="360" w:lineRule="auto"/>
        <w:jc w:val="both"/>
        <w:rPr>
          <w:szCs w:val="24"/>
          <w:lang w:val="en-US"/>
        </w:rPr>
      </w:pPr>
      <w:r w:rsidRPr="00105DC5">
        <w:rPr>
          <w:lang w:val="en-US"/>
        </w:rPr>
        <w:t xml:space="preserve">Commonly mentioned example of integrating technology in learning processes is flipped classroom, with similar benefits for students. </w:t>
      </w:r>
      <w:r w:rsidRPr="00105DC5">
        <w:rPr>
          <w:lang w:val="en-US"/>
        </w:rPr>
        <w:fldChar w:fldCharType="begin" w:fldLock="1"/>
      </w:r>
      <w:r w:rsidRPr="00105DC5">
        <w:rPr>
          <w:lang w:val="en-US"/>
        </w:rPr>
        <w:instrText>ADDIN CSL_CITATION {"citationItems":[{"id":"ITEM-1","itemData":{"DOI":"10.1016/j.iheduc.2014.04.003","author":[{"dropping-particle":"","family":"Kim","given":"Min Kyu","non-dropping-particle":"","parse-names":false,"suffix":""},{"dropping-particle":"","family":"Kim","given":"So Mi","non-dropping-particle":"","parse-names":false,"suffix":""},{"dropping-particle":"","family":"Khera","given":"Otto","non-dropping-particle":"","parse-names":false,"suffix":""},{"dropping-particle":"","family":"Getman","given":"Joan","non-dropping-particle":"","parse-names":false,"suffix":""}],"container-title":"The Internet and Higher Education","id":"ITEM-1","issued":{"date-parts":[["2014","7"]]},"page":"37-50","title":"The experience of three flipped classrooms in an urban university: an exploration of design principles","type":"article-journal","volume":"22"},"uris":["http://www.mendeley.com/documents/?uuid=9c764e2e-aaf7-3c6e-ba6c-48e98420a5e8"]}],"mendeley":{"formattedCitation":"(Kim et al., 2014)","plainTextFormattedCitation":"(Kim et al., 2014)","previouslyFormattedCitation":"(Kim et al., 2014)"},"properties":{"noteIndex":0},"schema":"https://github.com/citation-style-language/schema/raw/master/csl-citation.json"}</w:instrText>
      </w:r>
      <w:r w:rsidRPr="00105DC5">
        <w:rPr>
          <w:lang w:val="en-US"/>
        </w:rPr>
        <w:fldChar w:fldCharType="separate"/>
      </w:r>
      <w:r w:rsidRPr="00105DC5">
        <w:rPr>
          <w:noProof/>
          <w:lang w:val="en-US"/>
        </w:rPr>
        <w:t>(Kim et al., 2014)</w:t>
      </w:r>
      <w:r w:rsidRPr="00105DC5">
        <w:rPr>
          <w:lang w:val="en-US"/>
        </w:rPr>
        <w:fldChar w:fldCharType="end"/>
      </w:r>
      <w:r w:rsidRPr="00105DC5">
        <w:rPr>
          <w:lang w:val="en-US"/>
        </w:rPr>
        <w:t xml:space="preserve"> define a typical flipped classroom approach as providing students the access to online materials prior to coming to class to ensure time spent in classroom is spent on higher-order activities. </w:t>
      </w:r>
      <w:r w:rsidRPr="00105DC5">
        <w:rPr>
          <w:lang w:val="en-US"/>
        </w:rPr>
        <w:fldChar w:fldCharType="begin" w:fldLock="1"/>
      </w:r>
      <w:r w:rsidRPr="00105DC5">
        <w:rPr>
          <w:lang w:val="en-US"/>
        </w:rPr>
        <w:instrText>ADDIN CSL_CITATION {"citationItems":[{"id":"ITEM-1","itemData":{"DOI":"10.1016/j.iheduc.2014.04.003","author":[{"dropping-particle":"","family":"Kim","given":"Min Kyu","non-dropping-particle":"","parse-names":false,"suffix":""},{"dropping-particle":"","family":"Kim","given":"So Mi","non-dropping-particle":"","parse-names":false,"suffix":""},{"dropping-particle":"","family":"Khera","given":"Otto","non-dropping-particle":"","parse-names":false,"suffix":""},{"dropping-particle":"","family":"Getman","given":"Joan","non-dropping-particle":"","parse-names":false,"suffix":""}],"container-title":"The Internet and Higher Education","id":"ITEM-1","issued":{"date-parts":[["2014","7"]]},"page":"37-50","title":"The experience of three flipped classrooms in an urban university: an exploration of design principles","type":"article-journal","volume":"22"},"uris":["http://www.mendeley.com/documents/?uuid=9c764e2e-aaf7-3c6e-ba6c-48e98420a5e8"]}],"mendeley":{"formattedCitation":"(Kim et al., 2014)","plainTextFormattedCitation":"(Kim et al., 2014)","previouslyFormattedCitation":"(Kim et al., 2014)"},"properties":{"noteIndex":0},"schema":"https://github.com/citation-style-language/schema/raw/master/csl-citation.json"}</w:instrText>
      </w:r>
      <w:r w:rsidRPr="00105DC5">
        <w:rPr>
          <w:lang w:val="en-US"/>
        </w:rPr>
        <w:fldChar w:fldCharType="separate"/>
      </w:r>
      <w:r w:rsidRPr="00105DC5">
        <w:rPr>
          <w:noProof/>
          <w:lang w:val="en-US"/>
        </w:rPr>
        <w:t>(Kim et al., 2014)</w:t>
      </w:r>
      <w:r w:rsidRPr="00105DC5">
        <w:rPr>
          <w:lang w:val="en-US"/>
        </w:rPr>
        <w:fldChar w:fldCharType="end"/>
      </w:r>
      <w:r w:rsidRPr="00105DC5">
        <w:rPr>
          <w:lang w:val="en-US"/>
        </w:rPr>
        <w:t xml:space="preserve"> have applied the Revised Community of Inquiry framework and analyzed three flipped classroom designs, showing different potential designs of a flipped classroom program. Research showed that students were overall satisfied with the activities, with many acknowledging the value of the class time interaction, as well as that “the flipped classroom activities were more student oriented than traditional class activities.” Further, </w:t>
      </w:r>
      <w:r w:rsidRPr="00105DC5">
        <w:rPr>
          <w:lang w:val="en-US"/>
        </w:rPr>
        <w:fldChar w:fldCharType="begin" w:fldLock="1"/>
      </w:r>
      <w:r>
        <w:rPr>
          <w:lang w:val="en-US"/>
        </w:rPr>
        <w:instrText>ADDIN CSL_CITATION {"citationItems":[{"id":"ITEM-1","itemData":{"author":[{"dropping-particle":"","family":"Sergis","given":"Stylianos","non-dropping-particle":"","parse-names":false,"suffix":""},{"dropping-particle":"","family":"Sampson","given":"Demetrios G","non-dropping-particle":"","parse-names":false,"suffix":""},{"dropping-particle":"","family":"Pelliccione","given":"Lina","non-dropping-particle":"","parse-names":false,"suffix":""}],"container-title":"Computers in Human Behavior","id":"ITEM-1","issued":{"date-parts":[["2018"]]},"page":"368-378","title":"Investigating the impact of Flipped Classroom on students' learning experiences: A Self-Determination Theory approach","type":"article-journal","volume":"78"},"uris":["http://www.mendeley.com/documents/?uuid=dee8a8f0-2a3b-4432-bba1-84cfb71aac67"]}],"mendeley":{"formattedCitation":"(Sergis et al., 2018)","plainTextFormattedCitation":"(Sergis et al., 2018)","previouslyFormattedCitation":"(Sergis et al., 2018)"},"properties":{"noteIndex":0},"schema":"https://github.com/citation-style-language/schema/raw/master/csl-citation.json"}</w:instrText>
      </w:r>
      <w:r w:rsidRPr="00105DC5">
        <w:rPr>
          <w:lang w:val="en-US"/>
        </w:rPr>
        <w:fldChar w:fldCharType="separate"/>
      </w:r>
      <w:r w:rsidRPr="00617C0A">
        <w:rPr>
          <w:noProof/>
          <w:lang w:val="en-US"/>
        </w:rPr>
        <w:t>(Sergis et al., 2018)</w:t>
      </w:r>
      <w:r w:rsidRPr="00105DC5">
        <w:rPr>
          <w:lang w:val="en-US"/>
        </w:rPr>
        <w:fldChar w:fldCharType="end"/>
      </w:r>
      <w:r w:rsidRPr="00105DC5">
        <w:rPr>
          <w:lang w:val="en-US"/>
        </w:rPr>
        <w:t xml:space="preserve"> investigated the impact of flipped classroom environment on students’ learning outcomes, as well as satisfaction and self-determination for their learning. They found that implementing the flipped classroom model lead to an increase in the cognitive learning outcomes of students, as well as that the </w:t>
      </w:r>
      <w:r w:rsidRPr="00617C0A">
        <w:rPr>
          <w:szCs w:val="24"/>
          <w:lang w:val="en-US"/>
        </w:rPr>
        <w:t>students in the experimental group (exposed to flipped classroom) had significantly higher level of satisfaction and self-determination., compared to the control group.</w:t>
      </w:r>
    </w:p>
    <w:p w14:paraId="392DBBDE" w14:textId="4474D9C1" w:rsidR="002420BB" w:rsidRPr="002420BB" w:rsidRDefault="002420BB" w:rsidP="002420BB">
      <w:pPr>
        <w:spacing w:line="360" w:lineRule="auto"/>
        <w:jc w:val="both"/>
        <w:rPr>
          <w:szCs w:val="24"/>
          <w:lang w:val="en-US"/>
        </w:rPr>
      </w:pPr>
      <w:r w:rsidRPr="00617C0A">
        <w:rPr>
          <w:szCs w:val="24"/>
          <w:lang w:val="en-US"/>
        </w:rPr>
        <w:lastRenderedPageBreak/>
        <w:t xml:space="preserve">Regardless of which technology is chosen for creating a blended learning environment or how it is built, the principles of building the environment for active learning and leveraging technology to meet the students' requirements, remain the number one priority </w:t>
      </w:r>
      <w:r w:rsidRPr="00617C0A">
        <w:rPr>
          <w:szCs w:val="24"/>
          <w:lang w:val="en-US"/>
        </w:rPr>
        <w:fldChar w:fldCharType="begin" w:fldLock="1"/>
      </w:r>
      <w:r w:rsidRPr="00617C0A">
        <w:rPr>
          <w:szCs w:val="24"/>
          <w:lang w:val="en-US"/>
        </w:rPr>
        <w:instrText>ADDIN CSL_CITATION {"citationItems":[{"id":"ITEM-1","itemData":{"DOI":"10.1016/J.COMPEDU.2015.03.006","abstract":"Increasingly, universities are using technology to provide students with more flexible modes of participation. This article presents a cross-case analysis of blended synchronous learning environments—contexts where remote students participated in face-to-face classes through the use of rich-media synchronous technologies such as video conferencing, web conferencing, and virtual worlds. The study examined how design and implementation factors influenced student learning activity and perceived learning outcomes, drawing on a synthesis of student, teacher, and researcher observations collected before, during, and after blended synchronous learning lessons. Key findings include the importance of designing for active learning, the need to select and utilise technologies appropriately to meet communicative requirements, varying degrees of co-presence depending on technological and human factors, and heightened cognitive load. Pedagogical, technological, and logistical implications are presented in the form of a Blended Synchronous Learning Design Framework that is grounded in the results of the study.","author":[{"dropping-particle":"","family":"Bower","given":"Matt","non-dropping-particle":"","parse-names":false,"suffix":""},{"dropping-particle":"","family":"Dalgarno","given":"Barney","non-dropping-particle":"","parse-names":false,"suffix":""},{"dropping-particle":"","family":"Kennedy","given":"Gregor E.","non-dropping-particle":"","parse-names":false,"suffix":""},{"dropping-particle":"","family":"Lee","given":"Mark J.W.","non-dropping-particle":"","parse-names":false,"suffix":""},{"dropping-particle":"","family":"Kenney","given":"Jacqueline","non-dropping-particle":"","parse-names":false,"suffix":""}],"container-title":"Computers &amp; Education","id":"ITEM-1","issued":{"date-parts":[["2015"]]},"page":"1-17","title":"Design and implementation factors in blended synchronous learning environments: Outcomes from a cross-case analysis","type":"article-journal","volume":"86"},"uris":["http://www.mendeley.com/documents/?uuid=2d99c75c-210a-3a03-a0d7-0f12a5c1f5d8"]}],"mendeley":{"formattedCitation":"(Bower, Dalgarno, Kennedy, Lee, &amp; Kenney, 2015)","plainTextFormattedCitation":"(Bower, Dalgarno, Kennedy, Lee, &amp; Kenney, 2015)","previouslyFormattedCitation":"(Bower, Dalgarno, Kennedy, Lee, &amp; Kenney, 2015)"},"properties":{"noteIndex":0},"schema":"https://github.com/citation-style-language/schema/raw/master/csl-citation.json"}</w:instrText>
      </w:r>
      <w:r w:rsidRPr="00617C0A">
        <w:rPr>
          <w:szCs w:val="24"/>
          <w:lang w:val="en-US"/>
        </w:rPr>
        <w:fldChar w:fldCharType="separate"/>
      </w:r>
      <w:r w:rsidRPr="00617C0A">
        <w:rPr>
          <w:noProof/>
          <w:szCs w:val="24"/>
          <w:lang w:val="en-US"/>
        </w:rPr>
        <w:t>(Bower, Dalgarno, Kennedy, Lee, &amp; Kenney, 2015)</w:t>
      </w:r>
      <w:r w:rsidRPr="00617C0A">
        <w:rPr>
          <w:szCs w:val="24"/>
          <w:lang w:val="en-US"/>
        </w:rPr>
        <w:fldChar w:fldCharType="end"/>
      </w:r>
      <w:r w:rsidRPr="00617C0A">
        <w:rPr>
          <w:szCs w:val="24"/>
          <w:lang w:val="en-US"/>
        </w:rPr>
        <w:t>.</w:t>
      </w:r>
    </w:p>
    <w:p w14:paraId="2A8CF61D" w14:textId="77777777" w:rsidR="002420BB" w:rsidRPr="0047619C" w:rsidRDefault="002420BB" w:rsidP="002420BB">
      <w:pPr>
        <w:pStyle w:val="Heading4"/>
        <w:spacing w:line="360" w:lineRule="auto"/>
        <w:ind w:left="864" w:hanging="864"/>
      </w:pPr>
      <w:r w:rsidRPr="0047619C">
        <w:t>Faculty/teachers</w:t>
      </w:r>
    </w:p>
    <w:p w14:paraId="7CCA6E6E" w14:textId="77777777" w:rsidR="002420BB" w:rsidRPr="00105DC5" w:rsidRDefault="002420BB" w:rsidP="002420BB">
      <w:pPr>
        <w:spacing w:line="360" w:lineRule="auto"/>
        <w:rPr>
          <w:lang w:val="en-US"/>
        </w:rPr>
      </w:pPr>
      <w:r w:rsidRPr="00105DC5">
        <w:rPr>
          <w:lang w:val="en-US"/>
        </w:rPr>
        <w:fldChar w:fldCharType="begin" w:fldLock="1"/>
      </w:r>
      <w:r w:rsidRPr="00105DC5">
        <w:rPr>
          <w:lang w:val="en-US"/>
        </w:rPr>
        <w:instrText>ADDIN CSL_CITATION {"citationItems":[{"id":"ITEM-1","itemData":{"DOI":"10.1016/J.IHEDUC.2016.03.003","abstract":"In e-learning environments that are characterized by minimal peer and teacher regulation, motivation is particularly critical but poorly understood. Students' prior experience with computers and smartphones, as well as the teacher support they receive during in-class instruction (in blended learning scenarios), are essential components of the e-learning experience that must be accounted for when seeking to explain students' motivation and learning outcomes in these contexts. This study therefore aimed to test the longitudinal effects of teacher support, prior subject competence, and prior experience with computers and smartphones, on student motivation for e-learning and finally e-learning completion. Employing five data points collected over one academic year, first-year Japanese university students (n=975) studying English as a foreign language completed surveys at three time points. Cross-lagged panel structural equation modelling was undertaken with the finalized latent variables, prior subject competency (standardized test), and year-end e-learning completion rates. Perceived teacher support was found to have a broad range of direct and mediated effects on students' motivations for e-learning. Effort beliefs were consistent predictors of task value and ability beliefs after accounting for auto-lagged effects. E-learning completion was chiefly predicted by ability beliefs. The practical and theoretical implications for e-learning are discussed.","author":[{"dropping-particle":"","family":"Fryer","given":"Luke K.","non-dropping-particle":"","parse-names":false,"suffix":""},{"dropping-particle":"","family":"Bovee","given":"H. Nicholas","non-dropping-particle":"","parse-names":false,"suffix":""}],"container-title":"The Internet and Higher Education","id":"ITEM-1","issued":{"date-parts":[["2016"]]},"page":"21-29","title":"Supporting students' motivation for e-learning: Teachers matter on and offline","type":"article-journal","volume":"30"},"uris":["http://www.mendeley.com/documents/?uuid=8c036976-258c-3632-bea4-42cb26507fc6"]}],"mendeley":{"formattedCitation":"(Fryer &amp; Bovee, 2016)","plainTextFormattedCitation":"(Fryer &amp; Bovee, 2016)","previouslyFormattedCitation":"(Fryer &amp; Bovee, 2016)"},"properties":{"noteIndex":0},"schema":"https://github.com/citation-style-language/schema/raw/master/csl-citation.json"}</w:instrText>
      </w:r>
      <w:r w:rsidRPr="00105DC5">
        <w:rPr>
          <w:lang w:val="en-US"/>
        </w:rPr>
        <w:fldChar w:fldCharType="separate"/>
      </w:r>
      <w:r w:rsidRPr="00105DC5">
        <w:rPr>
          <w:noProof/>
          <w:lang w:val="en-US"/>
        </w:rPr>
        <w:t>(Fryer &amp; Bovee, 2016)</w:t>
      </w:r>
      <w:r w:rsidRPr="00105DC5">
        <w:rPr>
          <w:lang w:val="en-US"/>
        </w:rPr>
        <w:fldChar w:fldCharType="end"/>
      </w:r>
      <w:r w:rsidRPr="00105DC5">
        <w:rPr>
          <w:lang w:val="en-US"/>
        </w:rPr>
        <w:t xml:space="preserve"> state: </w:t>
      </w:r>
    </w:p>
    <w:p w14:paraId="7CFB5F21" w14:textId="77777777" w:rsidR="002420BB" w:rsidRPr="00B87644" w:rsidRDefault="002420BB" w:rsidP="002420BB">
      <w:pPr>
        <w:pStyle w:val="Quote"/>
        <w:spacing w:before="0" w:line="360" w:lineRule="auto"/>
        <w:rPr>
          <w:rFonts w:asciiTheme="minorHAnsi" w:hAnsiTheme="minorHAnsi" w:cstheme="minorHAnsi"/>
          <w:lang w:val="en-US"/>
        </w:rPr>
      </w:pPr>
      <w:r w:rsidRPr="00B87644">
        <w:rPr>
          <w:rFonts w:asciiTheme="minorHAnsi" w:hAnsiTheme="minorHAnsi" w:cstheme="minorHAnsi"/>
          <w:lang w:val="en-US"/>
        </w:rPr>
        <w:t>“Perceived teacher support had a broad array of adaptive effects on future motivations for studying online.”</w:t>
      </w:r>
    </w:p>
    <w:p w14:paraId="527D67DA" w14:textId="77777777" w:rsidR="002420BB" w:rsidRPr="00105DC5" w:rsidRDefault="002420BB" w:rsidP="002420BB">
      <w:pPr>
        <w:spacing w:line="360" w:lineRule="auto"/>
        <w:jc w:val="both"/>
        <w:rPr>
          <w:lang w:val="en-US"/>
        </w:rPr>
      </w:pPr>
      <w:r w:rsidRPr="00105DC5">
        <w:rPr>
          <w:lang w:val="en-US"/>
        </w:rPr>
        <w:t xml:space="preserve">For teachers, the experience of implementing a blended learning environment, as well as </w:t>
      </w:r>
      <w:r>
        <w:rPr>
          <w:lang w:val="en-US"/>
        </w:rPr>
        <w:t xml:space="preserve">their </w:t>
      </w:r>
      <w:r w:rsidRPr="00105DC5">
        <w:rPr>
          <w:lang w:val="en-US"/>
        </w:rPr>
        <w:t xml:space="preserve">satisfaction with it, depends on several factors. </w:t>
      </w:r>
      <w:r w:rsidRPr="00105DC5">
        <w:rPr>
          <w:lang w:val="en-US"/>
        </w:rPr>
        <w:fldChar w:fldCharType="begin" w:fldLock="1"/>
      </w:r>
      <w:r w:rsidRPr="00105DC5">
        <w:rPr>
          <w:lang w:val="en-US"/>
        </w:rPr>
        <w:instrText>ADDIN CSL_CITATION {"citationItems":[{"id":"ITEM-1","itemData":{"DOI":"10.1016/j.nedt.2016.10.008","abstract":"AIM The aim of this research is to develop a comprehensive evaluation framework involving all actors in a higher education blended learning (BL) program. BACKGROUND BL evaluation usually either focuses on students, faculty, technological or institutional aspects. Currently, no validated comprehensive monitoring tool exists that can support introduction and further implementation of BL in a higher education context. METHOD Starting from established evaluation principles and standards, concepts that were to be evaluated were firstly identified and grouped. In a second step, related BL evaluation tools referring to students, faculty and institutional level were selected. This allowed setting up and implementing an evaluation framework to monitor the introduction of BL during two succeeding recurrences of the program. RESULTS The results of the evaluation allowed documenting strengths and weaknesses of the BL format in a comprehensive way, involving all actors. It has led to improvements at program, faculty and course level. The evaluation process and the reporting of the results proved to be demanding in time and personal resources. CONCLUSION The evaluation framework allows measuring the most significant dimensions influencing the success of a BL implementation at program level. However, this comprehensive evaluation is resource intensive. Further steps will be to refine the framework towards a sustainable and transferable BL monitoring tool that finds a balance between comprehensiveness and efficiency.","author":[{"dropping-particle":"","family":"Chmiel","given":"Aviva S.","non-dropping-particle":"","parse-names":false,"suffix":""},{"dropping-particle":"","family":"Shaha","given":"Maya","non-dropping-particle":"","parse-names":false,"suffix":""},{"dropping-particle":"","family":"Schneider","given":"Daniel K.","non-dropping-particle":"","parse-names":false,"suffix":""}],"container-title":"Nurse Education Today","id":"ITEM-1","issued":{"date-parts":[["2017"]]},"page":"172-179","title":"Introduction of blended learning in a master program: Developing an integrative mixed method evaluation framework","type":"article-journal","volume":"48"},"uris":["http://www.mendeley.com/documents/?uuid=e6d61fa2-35b5-316e-b7a2-16dbe80d961a"]}],"mendeley":{"formattedCitation":"(Chmiel et al., 2017)","plainTextFormattedCitation":"(Chmiel et al., 2017)","previouslyFormattedCitation":"(Chmiel et al., 2017)"},"properties":{"noteIndex":0},"schema":"https://github.com/citation-style-language/schema/raw/master/csl-citation.json"}</w:instrText>
      </w:r>
      <w:r w:rsidRPr="00105DC5">
        <w:rPr>
          <w:lang w:val="en-US"/>
        </w:rPr>
        <w:fldChar w:fldCharType="separate"/>
      </w:r>
      <w:r w:rsidRPr="00105DC5">
        <w:rPr>
          <w:noProof/>
          <w:lang w:val="en-US"/>
        </w:rPr>
        <w:t>(Chmiel et al., 2017)</w:t>
      </w:r>
      <w:r w:rsidRPr="00105DC5">
        <w:rPr>
          <w:lang w:val="en-US"/>
        </w:rPr>
        <w:fldChar w:fldCharType="end"/>
      </w:r>
      <w:r w:rsidRPr="00105DC5">
        <w:rPr>
          <w:lang w:val="en-US"/>
        </w:rPr>
        <w:t xml:space="preserve"> highlight several aspects important when evaluating blended learning, from a teacher’s point of view: faculty development, time investment, usability of tools, and quality of support. </w:t>
      </w:r>
    </w:p>
    <w:p w14:paraId="30060192" w14:textId="77777777" w:rsidR="002420BB" w:rsidRPr="00105DC5" w:rsidRDefault="002420BB" w:rsidP="002420BB">
      <w:pPr>
        <w:spacing w:line="360" w:lineRule="auto"/>
        <w:jc w:val="both"/>
        <w:rPr>
          <w:rFonts w:ascii="TimesNewRomanPS" w:hAnsi="TimesNewRomanPS" w:cs="TimesNewRomanPS"/>
          <w:color w:val="292526"/>
          <w:sz w:val="21"/>
          <w:szCs w:val="21"/>
          <w:lang w:val="en-US"/>
        </w:rPr>
      </w:pPr>
      <w:r w:rsidRPr="00105DC5">
        <w:rPr>
          <w:lang w:val="en-US"/>
        </w:rPr>
        <w:fldChar w:fldCharType="begin" w:fldLock="1"/>
      </w:r>
      <w:r w:rsidRPr="00105DC5">
        <w:rPr>
          <w:lang w:val="en-US"/>
        </w:rPr>
        <w:instrText>ADDIN CSL_CITATION {"citationItems":[{"id":"ITEM-1","itemData":{"DOI":"10.1080/01587910902845949","abstract":"Faculty satisfaction is considered an important factor of quality in online courses. A study was conducted to identify and confirm factors affecting the satisfaction of online faculty at a small research university, and to develop and validate an instrument that can be used to measure perceived faculty satisfaction in the context of the online learning environment. The online faculty satisfaction survey (OFSS) was developed and administered to all instructors who had taught an online course in fall 2007 or spring 2008 at a small research university in the USA. One hundred and two individuals completed the web‐based questionnaire. Results confirm that three factors affect satisfaction of faculty in the online environment: student‐related, instructor‐related, and institution‐related factors.","author":[{"dropping-particle":"","family":"Bolliger","given":"Doris U.","non-dropping-particle":"","parse-names":false,"suffix":""},{"dropping-particle":"","family":"Wasilik","given":"Oksana","non-dropping-particle":"","parse-names":false,"suffix":""}],"container-title":"Distance Education","id":"ITEM-1","issue":"1","issued":{"date-parts":[["2009","5"]]},"page":"103-116","publisher":"Routledge","title":"Factors influencing faculty satisfaction with online teaching and learning in higher education","type":"article-journal","volume":"30"},"uris":["http://www.mendeley.com/documents/?uuid=aafd0757-9d2c-3368-85e9-f3f23cd12692"]}],"mendeley":{"formattedCitation":"(Bolliger &amp; Wasilik, 2009)","plainTextFormattedCitation":"(Bolliger &amp; Wasilik, 2009)","previouslyFormattedCitation":"(Bolliger &amp; Wasilik, 2009)"},"properties":{"noteIndex":0},"schema":"https://github.com/citation-style-language/schema/raw/master/csl-citation.json"}</w:instrText>
      </w:r>
      <w:r w:rsidRPr="00105DC5">
        <w:rPr>
          <w:lang w:val="en-US"/>
        </w:rPr>
        <w:fldChar w:fldCharType="separate"/>
      </w:r>
      <w:r w:rsidRPr="00105DC5">
        <w:rPr>
          <w:noProof/>
          <w:lang w:val="en-US"/>
        </w:rPr>
        <w:t>(Bolliger &amp; Wasilik, 2009)</w:t>
      </w:r>
      <w:r w:rsidRPr="00105DC5">
        <w:rPr>
          <w:lang w:val="en-US"/>
        </w:rPr>
        <w:fldChar w:fldCharType="end"/>
      </w:r>
      <w:r w:rsidRPr="00105DC5">
        <w:rPr>
          <w:lang w:val="en-US"/>
        </w:rPr>
        <w:t xml:space="preserve"> have studied faculty satisfaction with course redesign. Authors found that instructor-related factors (for example promoting positive student outcomes, recognition, intrinsic motivation, access to technology) directly impact instructor satisfaction but were less important than student related factors (for example student performance and satisfaction, interaction). The third set of factors, institutional factors (for example institution valuing the online teaching and has policies to support the faculty) had a low reliability in the study.</w:t>
      </w:r>
      <w:r w:rsidRPr="00105DC5">
        <w:rPr>
          <w:rFonts w:ascii="TimesNewRomanPS" w:hAnsi="TimesNewRomanPS" w:cs="TimesNewRomanPS"/>
          <w:color w:val="292526"/>
          <w:sz w:val="21"/>
          <w:szCs w:val="21"/>
          <w:lang w:val="en-US"/>
        </w:rPr>
        <w:t xml:space="preserve"> </w:t>
      </w:r>
      <w:r w:rsidRPr="00105DC5">
        <w:rPr>
          <w:lang w:val="en-US"/>
        </w:rPr>
        <w:fldChar w:fldCharType="begin" w:fldLock="1"/>
      </w:r>
      <w:r w:rsidRPr="00105DC5">
        <w:rPr>
          <w:lang w:val="en-US"/>
        </w:rPr>
        <w:instrText>ADDIN CSL_CITATION {"citationItems":[{"id":"ITEM-1","itemData":{"author":[{"dropping-particle":"","family":"Vo","given":"Minh Hien","non-dropping-particle":"","parse-names":false,"suffix":""},{"dropping-particle":"","family":"Zhu","given":"Chang","non-dropping-particle":"","parse-names":false,"suffix":""},{"dropping-particle":"","family":"Diep","given":"Nguyet Anh","non-dropping-particle":"","parse-names":false,"suffix":""}],"container-title":"Turkish Online Journal of Educational Technology","editor":[{"dropping-particle":"","family":"İşman","given":"Aytekin","non-dropping-particle":"","parse-names":false,"suffix":""}],"id":"ITEM-1","issued":{"date-parts":[["2017"]]},"page":"123-130","title":"Blended Learning Components Important to Student Learning: A Study on the Perceptions of Instructors","type":"paper-conference"},"uris":["http://www.mendeley.com/documents/?uuid=f908a4fe-85f7-442a-9fcc-397facb1cd7b"]}],"mendeley":{"formattedCitation":"(Vo, Zhu, &amp; Diep, 2017)","plainTextFormattedCitation":"(Vo, Zhu, &amp; Diep, 2017)","previouslyFormattedCitation":"(Vo, Zhu, &amp; Diep, 2017)"},"properties":{"noteIndex":0},"schema":"https://github.com/citation-style-language/schema/raw/master/csl-citation.json"}</w:instrText>
      </w:r>
      <w:r w:rsidRPr="00105DC5">
        <w:rPr>
          <w:lang w:val="en-US"/>
        </w:rPr>
        <w:fldChar w:fldCharType="separate"/>
      </w:r>
      <w:r w:rsidRPr="00105DC5">
        <w:rPr>
          <w:noProof/>
          <w:lang w:val="en-US"/>
        </w:rPr>
        <w:t>(Vo, Zhu, &amp; Diep, 2017)</w:t>
      </w:r>
      <w:r w:rsidRPr="00105DC5">
        <w:rPr>
          <w:lang w:val="en-US"/>
        </w:rPr>
        <w:fldChar w:fldCharType="end"/>
      </w:r>
      <w:r w:rsidRPr="00105DC5">
        <w:rPr>
          <w:lang w:val="en-US"/>
        </w:rPr>
        <w:t xml:space="preserve"> have studied the instructors' perceptions of elements of blended learning through a semi-structured interview and a questionnaire. Authors found that collaborative facilitation and general communication are more important when blended learning was more intensively implemented. There was no difference in the importance of blended learning components between hard and soft disciplines. However, there was a difference based on gender, with male instructors placing more importance to instructor-student interaction and feedback to groups (this can be biased because of a higher number of male instructors employing higher levels of blended learning in the sample).</w:t>
      </w:r>
    </w:p>
    <w:p w14:paraId="7176FCAD" w14:textId="77777777" w:rsidR="002420BB" w:rsidRDefault="002420BB" w:rsidP="002420BB">
      <w:pPr>
        <w:spacing w:line="360" w:lineRule="auto"/>
        <w:jc w:val="both"/>
        <w:rPr>
          <w:rFonts w:eastAsia="Times New Roman" w:cs="Times New Roman"/>
          <w:szCs w:val="24"/>
          <w:lang w:val="en-US"/>
        </w:rPr>
      </w:pPr>
      <w:r w:rsidRPr="00105DC5">
        <w:rPr>
          <w:rFonts w:eastAsia="Times New Roman" w:cs="Times New Roman"/>
          <w:szCs w:val="24"/>
          <w:lang w:val="en-US"/>
        </w:rPr>
        <w:t xml:space="preserve">Furthermore, the effort that a teacher has to put to build a blended learning environment and enrich the current learning practice is not insignificant, and the impact on teachers and instructors might be large, also mentioned in section on challenges with blended learning. Still, there are authors that worked on strategies for staff to implement the environment in a consistent matter and outlined that, in fact, “any short-term increase in workload can be offset by longer term efficiencies, along with potential improvements to student understanding and satisfaction </w:t>
      </w:r>
      <w:r w:rsidRPr="00105DC5">
        <w:rPr>
          <w:rFonts w:eastAsia="Times New Roman" w:cs="Times New Roman"/>
          <w:szCs w:val="24"/>
          <w:lang w:val="en-US"/>
        </w:rPr>
        <w:fldChar w:fldCharType="begin" w:fldLock="1"/>
      </w:r>
      <w:r w:rsidRPr="00105DC5">
        <w:rPr>
          <w:rFonts w:eastAsia="Times New Roman" w:cs="Times New Roman"/>
          <w:szCs w:val="24"/>
          <w:lang w:val="en-US"/>
        </w:rPr>
        <w:instrText>ADDIN CSL_CITATION {"citationItems":[{"id":"ITEM-1","itemData":{"author":[{"dropping-particle":"","family":"Willis","given":"C","non-dropping-particle":"","parse-names":false,"suffix":""},{"dropping-particle":"","family":"Kestell","given":"C","non-dropping-particle":"","parse-names":false,"suffix":""},{"dropping-particle":"","family":"Grainger","given":"S","non-dropping-particle":"","parse-names":false,"suffix":""},{"dropping-particle":"","family":"Missingham","given":"D","non-dropping-particle":"","parse-names":false,"suffix":""}],"container-title":"Australasian Journal of Engineering Education","id":"ITEM-1","issue":"2","issued":{"date-parts":[["2015"]]},"page":"107-117","title":"Encouraging the Adoption of Education Technology for Improved Student Outcomes","type":"article-journal","volume":"19"},"uris":["http://www.mendeley.com/documents/?uuid=7104f899-6a44-36ed-8966-250726f5da32"]}],"mendeley":{"formattedCitation":"(Willis, Kestell, Grainger, &amp; Missingham, 2015)","plainTextFormattedCitation":"(Willis, Kestell, Grainger, &amp; Missingham, 2015)","previouslyFormattedCitation":"(Willis, Kestell, Grainger, &amp; Missingham, 2015)"},"properties":{"noteIndex":0},"schema":"https://github.com/citation-style-language/schema/raw/master/csl-citation.json"}</w:instrText>
      </w:r>
      <w:r w:rsidRPr="00105DC5">
        <w:rPr>
          <w:rFonts w:eastAsia="Times New Roman" w:cs="Times New Roman"/>
          <w:szCs w:val="24"/>
          <w:lang w:val="en-US"/>
        </w:rPr>
        <w:fldChar w:fldCharType="separate"/>
      </w:r>
      <w:r w:rsidRPr="00105DC5">
        <w:rPr>
          <w:rFonts w:eastAsia="Times New Roman" w:cs="Times New Roman"/>
          <w:noProof/>
          <w:szCs w:val="24"/>
          <w:lang w:val="en-US"/>
        </w:rPr>
        <w:t>(Willis, Kestell, Grainger, &amp; Missingham, 2015)</w:t>
      </w:r>
      <w:r w:rsidRPr="00105DC5">
        <w:rPr>
          <w:rFonts w:eastAsia="Times New Roman" w:cs="Times New Roman"/>
          <w:szCs w:val="24"/>
          <w:lang w:val="en-US"/>
        </w:rPr>
        <w:fldChar w:fldCharType="end"/>
      </w:r>
      <w:r>
        <w:rPr>
          <w:rFonts w:eastAsia="Times New Roman" w:cs="Times New Roman"/>
          <w:szCs w:val="24"/>
          <w:lang w:val="en-US"/>
        </w:rPr>
        <w:t>.</w:t>
      </w:r>
    </w:p>
    <w:p w14:paraId="7CC8735A" w14:textId="77777777" w:rsidR="002420BB" w:rsidRPr="00105DC5" w:rsidRDefault="002420BB" w:rsidP="002420BB">
      <w:pPr>
        <w:pStyle w:val="Heading4"/>
        <w:spacing w:before="0" w:line="360" w:lineRule="auto"/>
      </w:pPr>
      <w:r w:rsidRPr="00105DC5">
        <w:lastRenderedPageBreak/>
        <w:t>Institutions</w:t>
      </w:r>
    </w:p>
    <w:p w14:paraId="30FE434D" w14:textId="77777777" w:rsidR="002420BB" w:rsidRPr="00105DC5" w:rsidRDefault="002420BB" w:rsidP="002420BB">
      <w:pPr>
        <w:spacing w:line="360" w:lineRule="auto"/>
        <w:jc w:val="both"/>
        <w:rPr>
          <w:lang w:val="en-US"/>
        </w:rPr>
      </w:pPr>
      <w:r w:rsidRPr="00105DC5">
        <w:rPr>
          <w:lang w:val="en-US"/>
        </w:rPr>
        <w:t xml:space="preserve">It is important to consider the role </w:t>
      </w:r>
      <w:r>
        <w:rPr>
          <w:lang w:val="en-US"/>
        </w:rPr>
        <w:t xml:space="preserve">of an institution </w:t>
      </w:r>
      <w:r w:rsidRPr="00105DC5">
        <w:rPr>
          <w:lang w:val="en-US"/>
        </w:rPr>
        <w:t xml:space="preserve">in the overall blended learning framework. </w:t>
      </w:r>
    </w:p>
    <w:p w14:paraId="2568A157" w14:textId="77777777" w:rsidR="002420BB" w:rsidRPr="00105DC5" w:rsidRDefault="002420BB" w:rsidP="002420BB">
      <w:pPr>
        <w:spacing w:line="360" w:lineRule="auto"/>
        <w:jc w:val="both"/>
        <w:rPr>
          <w:lang w:val="en-US"/>
        </w:rPr>
      </w:pPr>
      <w:r w:rsidRPr="00105DC5">
        <w:rPr>
          <w:lang w:val="en-US"/>
        </w:rPr>
        <w:t xml:space="preserve">Significant changes in societal demands, funding, competition, technology, and student demographics pose a challenge to higher education institutions, administrators, and policymakers </w:t>
      </w:r>
      <w:r w:rsidRPr="00105DC5">
        <w:rPr>
          <w:lang w:val="en-US"/>
        </w:rPr>
        <w:fldChar w:fldCharType="begin" w:fldLock="1"/>
      </w:r>
      <w:r w:rsidRPr="00105DC5">
        <w:rPr>
          <w:lang w:val="en-US"/>
        </w:rPr>
        <w:instrText>ADDIN CSL_CITATION {"citationItems":[{"id":"ITEM-1","itemData":{"abstract":"The purpose of this paper is to provide a discussion of the transformative potential of blended learning in the context of the challenges facing higher education. Based upon a description of blended learning, its potential to support deep and meaningful learning is discussed. From here, a shift to the need to rethink and restructure the learning experience occurs and its transformative potential is analyzed. Finally, administrative and leadership issues are addressed and the outline of an action plan to implement blended learning approaches is presented. The conclusion is that blended learning is consistent with the values of traditional higher education institutions and has the proven potential to enhance both the effectiveness and efficiency of meaningful learning experiences.","author":[{"dropping-particle":"","family":"Garrison","given":"D Randy","non-dropping-particle":"","parse-names":false,"suffix":""},{"dropping-particle":"","family":"Kanuka","given":"Heather","non-dropping-particle":"","parse-names":false,"suffix":""}],"container-title":"Internet and Higher Education","id":"ITEM-1","issued":{"date-parts":[["2004"]]},"title":"Blended learning: Uncovering its transformative potential in higher education","type":"article-journal"},"uris":["http://www.mendeley.com/documents/?uuid=2733a0db-3722-3805-ace1-38da05a0db9c"]}],"mendeley":{"formattedCitation":"(Garrison &amp; Kanuka, 2004)","plainTextFormattedCitation":"(Garrison &amp; Kanuka, 2004)","previouslyFormattedCitation":"(Garrison &amp; Kanuka, 2004)"},"properties":{"noteIndex":0},"schema":"https://github.com/citation-style-language/schema/raw/master/csl-citation.json"}</w:instrText>
      </w:r>
      <w:r w:rsidRPr="00105DC5">
        <w:rPr>
          <w:lang w:val="en-US"/>
        </w:rPr>
        <w:fldChar w:fldCharType="separate"/>
      </w:r>
      <w:r w:rsidRPr="00105DC5">
        <w:rPr>
          <w:noProof/>
          <w:lang w:val="en-US"/>
        </w:rPr>
        <w:t>(Garrison &amp; Kanuka, 2004)</w:t>
      </w:r>
      <w:r w:rsidRPr="00105DC5">
        <w:rPr>
          <w:lang w:val="en-US"/>
        </w:rPr>
        <w:fldChar w:fldCharType="end"/>
      </w:r>
      <w:r w:rsidRPr="00105DC5">
        <w:rPr>
          <w:lang w:val="en-US"/>
        </w:rPr>
        <w:t xml:space="preserve">. When observing blended learning as a means to enhance the teaching and learning process, a clear institutional policy and direction is needed to ensure its successful adoption </w:t>
      </w:r>
      <w:r w:rsidRPr="00105DC5">
        <w:rPr>
          <w:lang w:val="en-US"/>
        </w:rPr>
        <w:fldChar w:fldCharType="begin" w:fldLock="1"/>
      </w:r>
      <w:r w:rsidRPr="00105DC5">
        <w:rPr>
          <w:lang w:val="en-US"/>
        </w:rPr>
        <w:instrText>ADDIN CSL_CITATION {"citationItems":[{"id":"ITEM-1","itemData":{"abstract":"The purpose of this paper is to provide a discussion of the transformative potential of blended learning in the context of the challenges facing higher education. Based upon a description of blended learning, its potential to support deep and meaningful learning is discussed. From here, a shift to the need to rethink and restructure the learning experience occurs and its transformative potential is analyzed. Finally, administrative and leadership issues are addressed and the outline of an action plan to implement blended learning approaches is presented. The conclusion is that blended learning is consistent with the values of traditional higher education institutions and has the proven potential to enhance both the effectiveness and efficiency of meaningful learning experiences.","author":[{"dropping-particle":"","family":"Garrison","given":"D Randy","non-dropping-particle":"","parse-names":false,"suffix":""},{"dropping-particle":"","family":"Kanuka","given":"Heather","non-dropping-particle":"","parse-names":false,"suffix":""}],"container-title":"Internet and Higher Education","id":"ITEM-1","issued":{"date-parts":[["2004"]]},"title":"Blended learning: Uncovering its transformative potential in higher education","type":"article-journal"},"uris":["http://www.mendeley.com/documents/?uuid=2733a0db-3722-3805-ace1-38da05a0db9c"]}],"mendeley":{"formattedCitation":"(Garrison &amp; Kanuka, 2004)","plainTextFormattedCitation":"(Garrison &amp; Kanuka, 2004)","previouslyFormattedCitation":"(Garrison &amp; Kanuka, 2004)"},"properties":{"noteIndex":0},"schema":"https://github.com/citation-style-language/schema/raw/master/csl-citation.json"}</w:instrText>
      </w:r>
      <w:r w:rsidRPr="00105DC5">
        <w:rPr>
          <w:lang w:val="en-US"/>
        </w:rPr>
        <w:fldChar w:fldCharType="separate"/>
      </w:r>
      <w:r w:rsidRPr="00105DC5">
        <w:rPr>
          <w:noProof/>
          <w:lang w:val="en-US"/>
        </w:rPr>
        <w:t>(Garrison &amp; Kanuka, 2004)</w:t>
      </w:r>
      <w:r w:rsidRPr="00105DC5">
        <w:rPr>
          <w:lang w:val="en-US"/>
        </w:rPr>
        <w:fldChar w:fldCharType="end"/>
      </w:r>
      <w:r w:rsidRPr="00105DC5">
        <w:rPr>
          <w:lang w:val="en-US"/>
        </w:rPr>
        <w:t>.</w:t>
      </w:r>
    </w:p>
    <w:p w14:paraId="3A023B35" w14:textId="77777777" w:rsidR="002420BB" w:rsidRPr="00105DC5" w:rsidRDefault="002420BB" w:rsidP="002420BB">
      <w:pPr>
        <w:spacing w:line="360" w:lineRule="auto"/>
        <w:jc w:val="both"/>
        <w:rPr>
          <w:lang w:val="en-US"/>
        </w:rPr>
      </w:pPr>
      <w:r w:rsidRPr="00105DC5">
        <w:rPr>
          <w:lang w:val="en-US"/>
        </w:rPr>
        <w:fldChar w:fldCharType="begin" w:fldLock="1"/>
      </w:r>
      <w:r>
        <w:rPr>
          <w:lang w:val="en-US"/>
        </w:rPr>
        <w:instrText>ADDIN CSL_CITATION {"citationItems":[{"id":"ITEM-1","itemData":{"DOI":"10.1016/j.iheduc.2012.09.003","author":[{"dropping-particle":"","family":"Graham","given":"Charles","non-dropping-particle":"","parse-names":false,"suffix":""},{"dropping-particle":"","family":"Woodfield","given":"Wendy","non-dropping-particle":"","parse-names":false,"suffix":""},{"dropping-particle":"","family":"Harrison","given":"J. Buckley","non-dropping-particle":"","parse-names":false,"suffix":""}],"container-title":"The Internet and Higher Education","id":"ITEM-1","issued":{"date-parts":[["2013","7"]]},"page":"4-14","title":"A framework for institutional adoption and implementation of blended learning in higher education","type":"article-journal","volume":"18"},"uris":["http://www.mendeley.com/documents/?uuid=ba5093c4-531d-3e86-846c-bdc942b4f7d9"]}],"mendeley":{"formattedCitation":"(Graham et al., 2013)","plainTextFormattedCitation":"(Graham et al., 2013)","previouslyFormattedCitation":"(Graham et al., 2013)"},"properties":{"noteIndex":0},"schema":"https://github.com/citation-style-language/schema/raw/master/csl-citation.json"}</w:instrText>
      </w:r>
      <w:r w:rsidRPr="00105DC5">
        <w:rPr>
          <w:lang w:val="en-US"/>
        </w:rPr>
        <w:fldChar w:fldCharType="separate"/>
      </w:r>
      <w:r w:rsidRPr="004749B9">
        <w:rPr>
          <w:noProof/>
          <w:lang w:val="en-US"/>
        </w:rPr>
        <w:t>(Graham et al., 2013)</w:t>
      </w:r>
      <w:r w:rsidRPr="00105DC5">
        <w:rPr>
          <w:lang w:val="en-US"/>
        </w:rPr>
        <w:fldChar w:fldCharType="end"/>
      </w:r>
      <w:r w:rsidRPr="00105DC5">
        <w:rPr>
          <w:lang w:val="en-US"/>
        </w:rPr>
        <w:t xml:space="preserve"> list a few elements of blended learning structure within higher education institutions that impact the adoption and implementation of blended learning: technology, ownership, definitions and seat time, incentives, and evaluation. Same authors have also built the three stages of adoption of blended learning on institutional level: awareness/exploration, adoption/early implementation, and mature implementation/growth. The case made is that blended learning implementation often starts on faculty level. However, to truly benefit from the impact it can have on institution, teachers, and students, an institution level strategy needs to be in place, to address policy, structures, and support </w:t>
      </w:r>
      <w:r w:rsidRPr="00105DC5">
        <w:rPr>
          <w:lang w:val="en-US"/>
        </w:rPr>
        <w:fldChar w:fldCharType="begin" w:fldLock="1"/>
      </w:r>
      <w:r>
        <w:rPr>
          <w:lang w:val="en-US"/>
        </w:rPr>
        <w:instrText>ADDIN CSL_CITATION {"citationItems":[{"id":"ITEM-1","itemData":{"DOI":"10.1016/j.iheduc.2012.09.003","author":[{"dropping-particle":"","family":"Graham","given":"Charles","non-dropping-particle":"","parse-names":false,"suffix":""},{"dropping-particle":"","family":"Woodfield","given":"Wendy","non-dropping-particle":"","parse-names":false,"suffix":""},{"dropping-particle":"","family":"Harrison","given":"J. Buckley","non-dropping-particle":"","parse-names":false,"suffix":""}],"container-title":"The Internet and Higher Education","id":"ITEM-1","issued":{"date-parts":[["2013","7"]]},"page":"4-14","title":"A framework for institutional adoption and implementation of blended learning in higher education","type":"article-journal","volume":"18"},"uris":["http://www.mendeley.com/documents/?uuid=ba5093c4-531d-3e86-846c-bdc942b4f7d9"]}],"mendeley":{"formattedCitation":"(Graham et al., 2013)","plainTextFormattedCitation":"(Graham et al., 2013)","previouslyFormattedCitation":"(Graham et al., 2013)"},"properties":{"noteIndex":0},"schema":"https://github.com/citation-style-language/schema/raw/master/csl-citation.json"}</w:instrText>
      </w:r>
      <w:r w:rsidRPr="00105DC5">
        <w:rPr>
          <w:lang w:val="en-US"/>
        </w:rPr>
        <w:fldChar w:fldCharType="separate"/>
      </w:r>
      <w:r w:rsidRPr="004749B9">
        <w:rPr>
          <w:noProof/>
          <w:lang w:val="en-US"/>
        </w:rPr>
        <w:t>(Graham et al., 2013)</w:t>
      </w:r>
      <w:r w:rsidRPr="00105DC5">
        <w:rPr>
          <w:lang w:val="en-US"/>
        </w:rPr>
        <w:fldChar w:fldCharType="end"/>
      </w:r>
      <w:r w:rsidRPr="00105DC5">
        <w:rPr>
          <w:lang w:val="en-US"/>
        </w:rPr>
        <w:t xml:space="preserve">. Similarly, </w:t>
      </w:r>
      <w:r w:rsidRPr="00105DC5">
        <w:rPr>
          <w:lang w:val="en-US"/>
        </w:rPr>
        <w:fldChar w:fldCharType="begin" w:fldLock="1"/>
      </w:r>
      <w:r w:rsidRPr="00105DC5">
        <w:rPr>
          <w:lang w:val="en-US"/>
        </w:rPr>
        <w:instrText>ADDIN CSL_CITATION {"citationItems":[{"id":"ITEM-1","itemData":{"DOI":"10.1016/j.iheduc.2012.12.001","abstract":"The authors make the case that implementation of a successful blended learning program requires alignment of institutional, faculty, and student goals. Reliable and robust infrastructure must be in place to support students and faculty. Continuous evaluation can effectively track the impact of blended learning on students, faculty, and the institution. These data are used to inform stakeholders and impact policy to improve faculty development and other support structures necessary for success. This iterative loop of continuous quality improvement is augmented by faculty scholarship of teaching and learning research. The evolution of blended learning at the University of Central Florida is used as a model and research collected over sixteen years illustrates that with proper support and planning, blended learning can result in positive institutional transformation.","author":[{"dropping-particle":"","family":"Moskal","given":"Patsy","non-dropping-particle":"","parse-names":false,"suffix":""},{"dropping-particle":"","family":"Dziuban","given":"Charles","non-dropping-particle":"","parse-names":false,"suffix":""},{"dropping-particle":"","family":"Hartman","given":"Joel","non-dropping-particle":"","parse-names":false,"suffix":""}],"container-title":"Internet and Higher Education","id":"ITEM-1","issued":{"date-parts":[["2013"]]},"page":"15-23","title":"Blended learning: A dangerous idea?","type":"article-journal","volume":"18"},"uris":["http://www.mendeley.com/documents/?uuid=d82ecb9f-e2fa-31a1-8fb6-d5adb9bdfa8b"]}],"mendeley":{"formattedCitation":"(Moskal et al., 2013)","plainTextFormattedCitation":"(Moskal et al., 2013)","previouslyFormattedCitation":"(Moskal et al., 2013)"},"properties":{"noteIndex":0},"schema":"https://github.com/citation-style-language/schema/raw/master/csl-citation.json"}</w:instrText>
      </w:r>
      <w:r w:rsidRPr="00105DC5">
        <w:rPr>
          <w:lang w:val="en-US"/>
        </w:rPr>
        <w:fldChar w:fldCharType="separate"/>
      </w:r>
      <w:r w:rsidRPr="00105DC5">
        <w:rPr>
          <w:noProof/>
          <w:lang w:val="en-US"/>
        </w:rPr>
        <w:t>(Moskal et al., 2013)</w:t>
      </w:r>
      <w:r w:rsidRPr="00105DC5">
        <w:rPr>
          <w:lang w:val="en-US"/>
        </w:rPr>
        <w:fldChar w:fldCharType="end"/>
      </w:r>
      <w:r w:rsidRPr="00105DC5">
        <w:rPr>
          <w:lang w:val="en-US"/>
        </w:rPr>
        <w:t xml:space="preserve"> highlight that successful implementation of a blended learning program requires ”alignment of institutional, faculty, and student goals“ (...) “Operationalizing blended learning must resonate with the context of the institution and aligns with its goal and objectives while at the same time maintaining consistency with organizational capacity.” </w:t>
      </w:r>
    </w:p>
    <w:p w14:paraId="02A6275D" w14:textId="77777777" w:rsidR="002420BB" w:rsidRPr="00105DC5" w:rsidRDefault="002420BB" w:rsidP="002420BB">
      <w:pPr>
        <w:spacing w:line="360" w:lineRule="auto"/>
        <w:jc w:val="both"/>
        <w:rPr>
          <w:rFonts w:eastAsia="Times New Roman" w:cs="Times New Roman"/>
          <w:szCs w:val="24"/>
          <w:lang w:val="en-US"/>
        </w:rPr>
      </w:pPr>
      <w:r w:rsidRPr="00105DC5">
        <w:rPr>
          <w:rFonts w:eastAsia="Times New Roman" w:cs="Times New Roman"/>
          <w:szCs w:val="24"/>
          <w:lang w:val="en-US"/>
        </w:rPr>
        <w:fldChar w:fldCharType="begin" w:fldLock="1"/>
      </w:r>
      <w:r w:rsidRPr="00105DC5">
        <w:rPr>
          <w:rFonts w:eastAsia="Times New Roman" w:cs="Times New Roman"/>
          <w:szCs w:val="24"/>
          <w:lang w:val="en-US"/>
        </w:rPr>
        <w:instrText>ADDIN CSL_CITATION {"citationItems":[{"id":"ITEM-1","itemData":{"author":[{"dropping-particle":"","family":"Betts","given":"Kristen","non-dropping-particle":"","parse-names":false,"suffix":""},{"dropping-particle":"","family":"Hartman","given":"Kenneth","non-dropping-particle":"","parse-names":false,"suffix":""},{"dropping-particle":"","family":"Oxholm","given":"Carl","non-dropping-particle":"","parse-names":false,"suffix":""}],"container-title":"Journal of Asynchronous Learning Networks","id":"ITEM-1","issue":"4","issued":{"date-parts":[["2009"]]},"page":"3-23","title":"Re-examining &amp;amp; Repositioning Higher Education: 20 Economic and Demographic Factors Driving Online &amp;amp; Blended Program Enrollments","type":"article-journal","volume":"13"},"uris":["http://www.mendeley.com/documents/?uuid=bbcd519e-cda0-379d-9841-24c289ab4e02"]}],"mendeley":{"formattedCitation":"(Betts, Hartman, &amp; Oxholm, 2009)","plainTextFormattedCitation":"(Betts, Hartman, &amp; Oxholm, 2009)","previouslyFormattedCitation":"(Betts, Hartman, &amp; Oxholm, 2009)"},"properties":{"noteIndex":0},"schema":"https://github.com/citation-style-language/schema/raw/master/csl-citation.json"}</w:instrText>
      </w:r>
      <w:r w:rsidRPr="00105DC5">
        <w:rPr>
          <w:rFonts w:eastAsia="Times New Roman" w:cs="Times New Roman"/>
          <w:szCs w:val="24"/>
          <w:lang w:val="en-US"/>
        </w:rPr>
        <w:fldChar w:fldCharType="separate"/>
      </w:r>
      <w:r w:rsidRPr="00105DC5">
        <w:rPr>
          <w:rFonts w:eastAsia="Times New Roman" w:cs="Times New Roman"/>
          <w:noProof/>
          <w:szCs w:val="24"/>
          <w:lang w:val="en-US"/>
        </w:rPr>
        <w:t>(Betts, Hartman, &amp; Oxholm, 2009)</w:t>
      </w:r>
      <w:r w:rsidRPr="00105DC5">
        <w:rPr>
          <w:rFonts w:eastAsia="Times New Roman" w:cs="Times New Roman"/>
          <w:szCs w:val="24"/>
          <w:lang w:val="en-US"/>
        </w:rPr>
        <w:fldChar w:fldCharType="end"/>
      </w:r>
      <w:r w:rsidRPr="00105DC5">
        <w:rPr>
          <w:rFonts w:eastAsia="Times New Roman" w:cs="Times New Roman"/>
          <w:szCs w:val="24"/>
          <w:lang w:val="en-US"/>
        </w:rPr>
        <w:t xml:space="preserve"> have laid out demographic and financial factors that are confronting colleges and universities in the United States of America (USA) that drive online and blended learning. Although some of these factors are related to specificities of</w:t>
      </w:r>
      <w:r>
        <w:rPr>
          <w:rFonts w:eastAsia="Times New Roman" w:cs="Times New Roman"/>
          <w:szCs w:val="24"/>
          <w:lang w:val="en-US"/>
        </w:rPr>
        <w:t xml:space="preserve"> the</w:t>
      </w:r>
      <w:r w:rsidRPr="00105DC5">
        <w:rPr>
          <w:rFonts w:eastAsia="Times New Roman" w:cs="Times New Roman"/>
          <w:szCs w:val="24"/>
          <w:lang w:val="en-US"/>
        </w:rPr>
        <w:t xml:space="preserve"> USA educational systems, some can be observed globally, such as demographic changes in student population, population shifts, diversity (for example gaps in attainment), increasing number of adult learners, global competition, and employment expectations.</w:t>
      </w:r>
    </w:p>
    <w:p w14:paraId="3B40DCB9" w14:textId="77777777" w:rsidR="002420BB" w:rsidRPr="00105DC5" w:rsidRDefault="002420BB" w:rsidP="002420BB">
      <w:pPr>
        <w:spacing w:line="360" w:lineRule="auto"/>
        <w:jc w:val="both"/>
        <w:rPr>
          <w:lang w:val="en-US"/>
        </w:rPr>
      </w:pPr>
      <w:r w:rsidRPr="00105DC5">
        <w:rPr>
          <w:rFonts w:eastAsia="Times New Roman" w:cs="Times New Roman"/>
          <w:szCs w:val="24"/>
          <w:lang w:val="en-US"/>
        </w:rPr>
        <w:fldChar w:fldCharType="begin" w:fldLock="1"/>
      </w:r>
      <w:r w:rsidRPr="00105DC5">
        <w:rPr>
          <w:rFonts w:eastAsia="Times New Roman" w:cs="Times New Roman"/>
          <w:szCs w:val="24"/>
          <w:lang w:val="en-US"/>
        </w:rPr>
        <w:instrText>ADDIN CSL_CITATION {"citationItems":[{"id":"ITEM-1","itemData":{"DOI":"10.14742/ajet.1228","author":[{"dropping-particle":"","family":"Weaver","given":"Debbi","non-dropping-particle":"","parse-names":false,"suffix":""},{"dropping-particle":"","family":"Spratt","given":"Christine","non-dropping-particle":"","parse-names":false,"suffix":""},{"dropping-particle":"","family":"Nair","given":"Sid","non-dropping-particle":"","parse-names":false,"suffix":""}],"container-title":"Australasian Journal of Educational Technology","id":"ITEM-1","issue":"1","issued":{"date-parts":[["2008"]]},"page":"30-41","title":"Academic and student use of a learning management system: Implications for quality","type":"article-journal","volume":"24"},"uris":["http://www.mendeley.com/documents/?uuid=c047e3bd-e826-34b6-b4a2-4a78cf45f5b8"]}],"mendeley":{"formattedCitation":"(Weaver, Spratt, &amp; Nair, 2008)","plainTextFormattedCitation":"(Weaver, Spratt, &amp; Nair, 2008)","previouslyFormattedCitation":"(Weaver, Spratt, &amp; Nair, 2008)"},"properties":{"noteIndex":0},"schema":"https://github.com/citation-style-language/schema/raw/master/csl-citation.json"}</w:instrText>
      </w:r>
      <w:r w:rsidRPr="00105DC5">
        <w:rPr>
          <w:rFonts w:eastAsia="Times New Roman" w:cs="Times New Roman"/>
          <w:szCs w:val="24"/>
          <w:lang w:val="en-US"/>
        </w:rPr>
        <w:fldChar w:fldCharType="separate"/>
      </w:r>
      <w:r w:rsidRPr="00105DC5">
        <w:rPr>
          <w:rFonts w:eastAsia="Times New Roman" w:cs="Times New Roman"/>
          <w:noProof/>
          <w:szCs w:val="24"/>
          <w:lang w:val="en-US"/>
        </w:rPr>
        <w:t>(Weaver, Spratt, &amp; Nair, 2008)</w:t>
      </w:r>
      <w:r w:rsidRPr="00105DC5">
        <w:rPr>
          <w:rFonts w:eastAsia="Times New Roman" w:cs="Times New Roman"/>
          <w:szCs w:val="24"/>
          <w:lang w:val="en-US"/>
        </w:rPr>
        <w:fldChar w:fldCharType="end"/>
      </w:r>
      <w:r w:rsidRPr="00105DC5">
        <w:rPr>
          <w:rFonts w:eastAsia="Times New Roman" w:cs="Times New Roman"/>
          <w:szCs w:val="24"/>
          <w:lang w:val="en-US"/>
        </w:rPr>
        <w:t xml:space="preserve"> have researched students’ and teachers’ use of a learning management system and found that, “</w:t>
      </w:r>
      <w:r w:rsidRPr="00105DC5">
        <w:rPr>
          <w:lang w:val="en-US"/>
        </w:rPr>
        <w:t>due to a perceived lack of institutional support and adequate resourcing, many staff are forced to adopt a teacher centered approach in their online teaching.”</w:t>
      </w:r>
    </w:p>
    <w:p w14:paraId="4260790E" w14:textId="77777777" w:rsidR="002420BB" w:rsidRPr="00105DC5" w:rsidRDefault="002420BB" w:rsidP="002420BB">
      <w:pPr>
        <w:spacing w:line="360" w:lineRule="auto"/>
        <w:jc w:val="both"/>
        <w:rPr>
          <w:rFonts w:eastAsia="Times New Roman" w:cs="Times New Roman"/>
          <w:szCs w:val="24"/>
          <w:lang w:val="en-US"/>
        </w:rPr>
      </w:pPr>
      <w:r w:rsidRPr="00105DC5">
        <w:rPr>
          <w:rFonts w:eastAsia="Times New Roman" w:cs="Times New Roman"/>
          <w:szCs w:val="24"/>
          <w:lang w:val="en-US"/>
        </w:rPr>
        <w:t xml:space="preserve">Finally, </w:t>
      </w:r>
      <w:r w:rsidRPr="00105DC5">
        <w:rPr>
          <w:rFonts w:eastAsia="Times New Roman" w:cs="Times New Roman"/>
          <w:szCs w:val="24"/>
          <w:lang w:val="en-US"/>
        </w:rPr>
        <w:fldChar w:fldCharType="begin" w:fldLock="1"/>
      </w:r>
      <w:r w:rsidRPr="00105DC5">
        <w:rPr>
          <w:rFonts w:eastAsia="Times New Roman" w:cs="Times New Roman"/>
          <w:szCs w:val="24"/>
          <w:lang w:val="en-US"/>
        </w:rPr>
        <w:instrText>ADDIN CSL_CITATION {"citationItems":[{"id":"ITEM-1","itemData":{"author":[{"dropping-particle":"","family":"Ginns","given":"Paul","non-dropping-particle":"","parse-names":false,"suffix":""},{"dropping-particle":"","family":"Ellis","given":"Rob A","non-dropping-particle":"","parse-names":false,"suffix":""}],"container-title":"British Journal of Educational Technology","id":"ITEM-1","issue":"4","issued":{"date-parts":[["2009"]]},"page":"652-663","title":"Evaluating the quality of e-learning at the degree level in the student experience of blended learning","type":"article-journal","volume":"40"},"uris":["http://www.mendeley.com/documents/?uuid=f7193bd0-6791-48a3-a10e-d572945807db"]}],"mendeley":{"formattedCitation":"(Ginns &amp; Ellis, 2009)","plainTextFormattedCitation":"(Ginns &amp; Ellis, 2009)","previouslyFormattedCitation":"(Ginns &amp; Ellis, 2009)"},"properties":{"noteIndex":0},"schema":"https://github.com/citation-style-language/schema/raw/master/csl-citation.json"}</w:instrText>
      </w:r>
      <w:r w:rsidRPr="00105DC5">
        <w:rPr>
          <w:rFonts w:eastAsia="Times New Roman" w:cs="Times New Roman"/>
          <w:szCs w:val="24"/>
          <w:lang w:val="en-US"/>
        </w:rPr>
        <w:fldChar w:fldCharType="separate"/>
      </w:r>
      <w:r w:rsidRPr="00105DC5">
        <w:rPr>
          <w:rFonts w:eastAsia="Times New Roman" w:cs="Times New Roman"/>
          <w:noProof/>
          <w:szCs w:val="24"/>
          <w:lang w:val="en-US"/>
        </w:rPr>
        <w:t>(Ginns &amp; Ellis, 2009)</w:t>
      </w:r>
      <w:r w:rsidRPr="00105DC5">
        <w:rPr>
          <w:rFonts w:eastAsia="Times New Roman" w:cs="Times New Roman"/>
          <w:szCs w:val="24"/>
          <w:lang w:val="en-US"/>
        </w:rPr>
        <w:fldChar w:fldCharType="end"/>
      </w:r>
      <w:r w:rsidRPr="00105DC5">
        <w:rPr>
          <w:rFonts w:eastAsia="Times New Roman" w:cs="Times New Roman"/>
          <w:szCs w:val="24"/>
          <w:lang w:val="en-US"/>
        </w:rPr>
        <w:t xml:space="preserve"> conclude in their research that the more e-learning in general is integrated in the university structure, the more challenging it might become to identify which parts of the university correlate to the students’ perception on their experience with e-learning, showing again the importance of synergy and institutional strategy and action. </w:t>
      </w:r>
    </w:p>
    <w:p w14:paraId="0A10E262" w14:textId="77777777" w:rsidR="002420BB" w:rsidRPr="0047619C" w:rsidRDefault="002420BB" w:rsidP="002420BB">
      <w:pPr>
        <w:spacing w:line="360" w:lineRule="auto"/>
        <w:jc w:val="both"/>
        <w:rPr>
          <w:rFonts w:eastAsia="Times New Roman" w:cs="Times New Roman"/>
          <w:szCs w:val="24"/>
          <w:lang w:val="en-US"/>
        </w:rPr>
      </w:pPr>
      <w:r w:rsidRPr="0047619C">
        <w:rPr>
          <w:rFonts w:eastAsia="Times New Roman" w:cs="Times New Roman"/>
          <w:szCs w:val="24"/>
          <w:lang w:val="en-US"/>
        </w:rPr>
        <w:lastRenderedPageBreak/>
        <w:t>With this, it is clear that students, teachers, and institution have their own priorities, challenges, and interests in implementing blended learning and leveraging its power; these go hand in hand.</w:t>
      </w:r>
    </w:p>
    <w:p w14:paraId="44C98A57" w14:textId="4A5CA8A9" w:rsidR="002420BB" w:rsidRPr="0047619C" w:rsidRDefault="002420BB" w:rsidP="00DD7FEE">
      <w:pPr>
        <w:pStyle w:val="Heading3"/>
        <w:numPr>
          <w:ilvl w:val="1"/>
          <w:numId w:val="8"/>
        </w:numPr>
      </w:pPr>
      <w:bookmarkStart w:id="7" w:name="_Toc8328560"/>
      <w:bookmarkStart w:id="8" w:name="_Toc10547692"/>
      <w:r w:rsidRPr="0047619C">
        <w:t>Considerations when building blended learning environment</w:t>
      </w:r>
      <w:bookmarkEnd w:id="7"/>
      <w:bookmarkEnd w:id="8"/>
    </w:p>
    <w:p w14:paraId="02CD030D" w14:textId="77777777" w:rsidR="002420BB" w:rsidRPr="00B87644" w:rsidRDefault="002420BB" w:rsidP="002420BB">
      <w:pPr>
        <w:pStyle w:val="BodyUndented"/>
        <w:spacing w:before="0" w:line="360" w:lineRule="auto"/>
        <w:jc w:val="left"/>
        <w:rPr>
          <w:rFonts w:asciiTheme="minorHAnsi" w:hAnsiTheme="minorHAnsi" w:cstheme="minorHAnsi"/>
          <w:sz w:val="22"/>
          <w:szCs w:val="22"/>
        </w:rPr>
      </w:pPr>
      <w:r w:rsidRPr="00B87644">
        <w:rPr>
          <w:rFonts w:asciiTheme="minorHAnsi" w:hAnsiTheme="minorHAnsi" w:cstheme="minorHAnsi"/>
          <w:sz w:val="22"/>
          <w:szCs w:val="22"/>
        </w:rPr>
        <w:t xml:space="preserve">After reviewing the literature, there are several elements and phenomena that emerged in various research, across all three groups of stakeholders (students, teachers, and institutions); these were either ways of building and deploying a blended learning environment, or ways of assessing student experience with this type of learning environment. </w:t>
      </w:r>
    </w:p>
    <w:p w14:paraId="0DFABC3A" w14:textId="77777777" w:rsidR="002420BB" w:rsidRPr="00B87644" w:rsidRDefault="002420BB" w:rsidP="002420BB">
      <w:pPr>
        <w:pStyle w:val="BodyIndented"/>
        <w:spacing w:before="0" w:line="360" w:lineRule="auto"/>
        <w:ind w:firstLine="0"/>
        <w:jc w:val="left"/>
        <w:rPr>
          <w:rFonts w:asciiTheme="minorHAnsi" w:hAnsiTheme="minorHAnsi" w:cstheme="minorHAnsi"/>
          <w:sz w:val="22"/>
          <w:szCs w:val="22"/>
        </w:rPr>
      </w:pPr>
      <w:r w:rsidRPr="00B87644">
        <w:rPr>
          <w:rFonts w:asciiTheme="minorHAnsi" w:hAnsiTheme="minorHAnsi" w:cstheme="minorHAnsi"/>
          <w:sz w:val="22"/>
          <w:szCs w:val="22"/>
        </w:rPr>
        <w:t>Among other ways, blended learning environments can be created by embedding custom educational videos and off the shelf videos (for example massive open online courses) in curriculum. The created blended learning environment is often distributed through a learning management system. It is important to evaluate the experience with e-learning that students have, and address the challenges of controlling the learning experience as well as leveraging the advantages of online available resources.</w:t>
      </w:r>
    </w:p>
    <w:p w14:paraId="6713C0E1" w14:textId="77777777" w:rsidR="002420BB" w:rsidRPr="00B87644" w:rsidRDefault="002420BB" w:rsidP="002420BB">
      <w:pPr>
        <w:pStyle w:val="BodyIndented"/>
        <w:spacing w:before="0" w:line="360" w:lineRule="auto"/>
        <w:ind w:firstLine="0"/>
        <w:jc w:val="left"/>
        <w:rPr>
          <w:rFonts w:asciiTheme="minorHAnsi" w:hAnsiTheme="minorHAnsi" w:cstheme="minorHAnsi"/>
          <w:sz w:val="22"/>
          <w:szCs w:val="22"/>
        </w:rPr>
      </w:pPr>
      <w:r w:rsidRPr="00B87644">
        <w:rPr>
          <w:rFonts w:asciiTheme="minorHAnsi" w:hAnsiTheme="minorHAnsi" w:cstheme="minorHAnsi"/>
          <w:sz w:val="22"/>
          <w:szCs w:val="22"/>
        </w:rPr>
        <w:t>With that, the following topics are here further considered.</w:t>
      </w:r>
    </w:p>
    <w:p w14:paraId="7BDB7756" w14:textId="77777777" w:rsidR="002420BB" w:rsidRPr="00B87644" w:rsidRDefault="002420BB" w:rsidP="002420BB">
      <w:pPr>
        <w:pStyle w:val="BodyIndented"/>
        <w:spacing w:before="0" w:line="360" w:lineRule="auto"/>
        <w:ind w:firstLine="0"/>
        <w:rPr>
          <w:rFonts w:asciiTheme="minorHAnsi" w:hAnsiTheme="minorHAnsi" w:cstheme="minorHAnsi"/>
          <w:sz w:val="22"/>
          <w:szCs w:val="22"/>
        </w:rPr>
      </w:pPr>
      <w:r w:rsidRPr="00B87644">
        <w:rPr>
          <w:rFonts w:asciiTheme="minorHAnsi" w:hAnsiTheme="minorHAnsi" w:cstheme="minorHAnsi"/>
          <w:sz w:val="22"/>
          <w:szCs w:val="22"/>
        </w:rPr>
        <w:t>From a technological standpoint:</w:t>
      </w:r>
    </w:p>
    <w:p w14:paraId="2D7E2B42" w14:textId="77777777" w:rsidR="002420BB" w:rsidRPr="00B87644" w:rsidRDefault="002420BB" w:rsidP="00DD7FEE">
      <w:pPr>
        <w:pStyle w:val="BodyIndented"/>
        <w:numPr>
          <w:ilvl w:val="0"/>
          <w:numId w:val="5"/>
        </w:numPr>
        <w:spacing w:before="0" w:line="360" w:lineRule="auto"/>
        <w:rPr>
          <w:rFonts w:asciiTheme="minorHAnsi" w:hAnsiTheme="minorHAnsi" w:cstheme="minorHAnsi"/>
          <w:sz w:val="22"/>
          <w:szCs w:val="22"/>
        </w:rPr>
      </w:pPr>
      <w:r w:rsidRPr="00B87644">
        <w:rPr>
          <w:rFonts w:asciiTheme="minorHAnsi" w:hAnsiTheme="minorHAnsi" w:cstheme="minorHAnsi"/>
          <w:sz w:val="22"/>
          <w:szCs w:val="22"/>
        </w:rPr>
        <w:t>Educational videos</w:t>
      </w:r>
    </w:p>
    <w:p w14:paraId="5C4E571F" w14:textId="77777777" w:rsidR="002420BB" w:rsidRPr="00B87644" w:rsidRDefault="002420BB" w:rsidP="00DD7FEE">
      <w:pPr>
        <w:pStyle w:val="BodyIndented"/>
        <w:numPr>
          <w:ilvl w:val="0"/>
          <w:numId w:val="5"/>
        </w:numPr>
        <w:spacing w:before="0" w:line="360" w:lineRule="auto"/>
        <w:rPr>
          <w:rFonts w:asciiTheme="minorHAnsi" w:hAnsiTheme="minorHAnsi" w:cstheme="minorHAnsi"/>
          <w:sz w:val="22"/>
          <w:szCs w:val="22"/>
        </w:rPr>
      </w:pPr>
      <w:r w:rsidRPr="00B87644">
        <w:rPr>
          <w:rFonts w:asciiTheme="minorHAnsi" w:hAnsiTheme="minorHAnsi" w:cstheme="minorHAnsi"/>
          <w:sz w:val="22"/>
          <w:szCs w:val="22"/>
        </w:rPr>
        <w:t>Massive open online courses</w:t>
      </w:r>
    </w:p>
    <w:p w14:paraId="4471196D" w14:textId="77777777" w:rsidR="002420BB" w:rsidRPr="00B87644" w:rsidRDefault="002420BB" w:rsidP="00DD7FEE">
      <w:pPr>
        <w:pStyle w:val="BodyIndented"/>
        <w:numPr>
          <w:ilvl w:val="0"/>
          <w:numId w:val="5"/>
        </w:numPr>
        <w:spacing w:before="0" w:line="360" w:lineRule="auto"/>
        <w:rPr>
          <w:rFonts w:asciiTheme="minorHAnsi" w:hAnsiTheme="minorHAnsi" w:cstheme="minorHAnsi"/>
          <w:sz w:val="22"/>
          <w:szCs w:val="22"/>
        </w:rPr>
      </w:pPr>
      <w:r w:rsidRPr="00B87644">
        <w:rPr>
          <w:rFonts w:asciiTheme="minorHAnsi" w:hAnsiTheme="minorHAnsi" w:cstheme="minorHAnsi"/>
          <w:sz w:val="22"/>
          <w:szCs w:val="22"/>
        </w:rPr>
        <w:t>Learning management system</w:t>
      </w:r>
    </w:p>
    <w:p w14:paraId="41E94A48" w14:textId="77777777" w:rsidR="002420BB" w:rsidRPr="00B87644" w:rsidRDefault="002420BB" w:rsidP="002420BB">
      <w:pPr>
        <w:pStyle w:val="BodyUndented"/>
        <w:spacing w:before="0" w:line="360" w:lineRule="auto"/>
        <w:rPr>
          <w:rFonts w:asciiTheme="minorHAnsi" w:hAnsiTheme="minorHAnsi" w:cstheme="minorHAnsi"/>
          <w:sz w:val="22"/>
          <w:szCs w:val="22"/>
        </w:rPr>
      </w:pPr>
      <w:r w:rsidRPr="00B87644">
        <w:rPr>
          <w:rFonts w:asciiTheme="minorHAnsi" w:hAnsiTheme="minorHAnsi" w:cstheme="minorHAnsi"/>
          <w:sz w:val="22"/>
          <w:szCs w:val="22"/>
        </w:rPr>
        <w:t>From users’ point of view:</w:t>
      </w:r>
    </w:p>
    <w:p w14:paraId="2DD38446" w14:textId="77777777" w:rsidR="002420BB" w:rsidRPr="00B87644" w:rsidRDefault="002420BB" w:rsidP="00DD7FEE">
      <w:pPr>
        <w:pStyle w:val="BodyIndented"/>
        <w:numPr>
          <w:ilvl w:val="0"/>
          <w:numId w:val="5"/>
        </w:numPr>
        <w:spacing w:before="0" w:line="360" w:lineRule="auto"/>
        <w:rPr>
          <w:rFonts w:asciiTheme="minorHAnsi" w:hAnsiTheme="minorHAnsi" w:cstheme="minorHAnsi"/>
          <w:sz w:val="22"/>
          <w:szCs w:val="22"/>
        </w:rPr>
      </w:pPr>
      <w:r w:rsidRPr="00B87644">
        <w:rPr>
          <w:rFonts w:asciiTheme="minorHAnsi" w:hAnsiTheme="minorHAnsi" w:cstheme="minorHAnsi"/>
          <w:sz w:val="22"/>
          <w:szCs w:val="22"/>
        </w:rPr>
        <w:t>Experience with e-learning</w:t>
      </w:r>
    </w:p>
    <w:p w14:paraId="26863C49" w14:textId="77777777" w:rsidR="002420BB" w:rsidRPr="00B87644" w:rsidRDefault="002420BB" w:rsidP="00DD7FEE">
      <w:pPr>
        <w:pStyle w:val="BodyIndented"/>
        <w:numPr>
          <w:ilvl w:val="0"/>
          <w:numId w:val="5"/>
        </w:numPr>
        <w:spacing w:before="0" w:line="360" w:lineRule="auto"/>
        <w:rPr>
          <w:rFonts w:asciiTheme="minorHAnsi" w:hAnsiTheme="minorHAnsi" w:cstheme="minorHAnsi"/>
          <w:sz w:val="22"/>
          <w:szCs w:val="22"/>
        </w:rPr>
      </w:pPr>
      <w:r w:rsidRPr="00B87644">
        <w:rPr>
          <w:rFonts w:asciiTheme="minorHAnsi" w:hAnsiTheme="minorHAnsi" w:cstheme="minorHAnsi"/>
          <w:sz w:val="22"/>
          <w:szCs w:val="22"/>
        </w:rPr>
        <w:t>Learner control</w:t>
      </w:r>
    </w:p>
    <w:p w14:paraId="06C3819B" w14:textId="77777777" w:rsidR="002420BB" w:rsidRPr="0047619C" w:rsidRDefault="002420BB" w:rsidP="002420BB">
      <w:pPr>
        <w:pStyle w:val="BodyIndented"/>
        <w:spacing w:before="0" w:line="360" w:lineRule="auto"/>
      </w:pPr>
    </w:p>
    <w:p w14:paraId="154FDCEB" w14:textId="77777777" w:rsidR="002420BB" w:rsidRPr="00B87644" w:rsidRDefault="002420BB" w:rsidP="00B87644">
      <w:pPr>
        <w:pStyle w:val="Heading4"/>
      </w:pPr>
      <w:r w:rsidRPr="00B87644">
        <w:t>Educational videos</w:t>
      </w:r>
    </w:p>
    <w:p w14:paraId="33DAF365" w14:textId="77777777" w:rsidR="002420BB" w:rsidRPr="00B87644" w:rsidRDefault="002420BB" w:rsidP="00B87644">
      <w:pPr>
        <w:pStyle w:val="BodyIndented"/>
        <w:spacing w:before="0" w:line="360" w:lineRule="auto"/>
        <w:ind w:firstLine="0"/>
        <w:rPr>
          <w:rFonts w:asciiTheme="minorHAnsi" w:hAnsiTheme="minorHAnsi" w:cstheme="minorHAnsi"/>
          <w:sz w:val="22"/>
          <w:szCs w:val="22"/>
        </w:rPr>
      </w:pPr>
      <w:r w:rsidRPr="00B87644">
        <w:rPr>
          <w:rFonts w:asciiTheme="minorHAnsi" w:hAnsiTheme="minorHAnsi" w:cstheme="minorHAnsi"/>
          <w:sz w:val="22"/>
          <w:szCs w:val="22"/>
        </w:rPr>
        <w:t xml:space="preserve">When enriching the classroom teaching with online elements, instructors/teachers (from now on “teachers”) might decide to develop educational videos that are then made available to students. These videos can follow the curriculum and be an additional way for students to understand the content of the course unit and access all relevant information, potentially anywhere, any time. According to </w:t>
      </w:r>
      <w:r w:rsidRPr="00B87644">
        <w:rPr>
          <w:rFonts w:asciiTheme="minorHAnsi" w:hAnsiTheme="minorHAnsi" w:cstheme="minorHAnsi"/>
          <w:sz w:val="22"/>
          <w:szCs w:val="22"/>
        </w:rPr>
        <w:fldChar w:fldCharType="begin" w:fldLock="1"/>
      </w:r>
      <w:r w:rsidRPr="00B87644">
        <w:rPr>
          <w:rFonts w:asciiTheme="minorHAnsi" w:hAnsiTheme="minorHAnsi" w:cstheme="minorHAnsi"/>
          <w:sz w:val="22"/>
          <w:szCs w:val="22"/>
        </w:rPr>
        <w:instrText>ADDIN CSL_CITATION {"citationItems":[{"id":"ITEM-1","itemData":{"author":[{"dropping-particle":"","family":"Koumi","given":"Jack","non-dropping-particle":"","parse-names":false,"suffix":""}],"id":"ITEM-1","issued":{"date-parts":[["2006"]]},"publisher":"Routledge","publisher-place":"New York","title":"Designing Video and Multimedia for Open and Flexible Learning","type":"book"},"uris":["http://www.mendeley.com/documents/?uuid=a6c000fe-1e9d-4fbe-a0e6-87455139d881"]}],"mendeley":{"formattedCitation":"(Koumi, 2006)","plainTextFormattedCitation":"(Koumi, 2006)","previouslyFormattedCitation":"(Koumi, 2006)"},"properties":{"noteIndex":0},"schema":"https://github.com/citation-style-language/schema/raw/master/csl-citation.json"}</w:instrText>
      </w:r>
      <w:r w:rsidRPr="00B87644">
        <w:rPr>
          <w:rFonts w:asciiTheme="minorHAnsi" w:hAnsiTheme="minorHAnsi" w:cstheme="minorHAnsi"/>
          <w:sz w:val="22"/>
          <w:szCs w:val="22"/>
        </w:rPr>
        <w:fldChar w:fldCharType="separate"/>
      </w:r>
      <w:r w:rsidRPr="00B87644">
        <w:rPr>
          <w:rFonts w:asciiTheme="minorHAnsi" w:hAnsiTheme="minorHAnsi" w:cstheme="minorHAnsi"/>
          <w:noProof/>
          <w:sz w:val="22"/>
          <w:szCs w:val="22"/>
        </w:rPr>
        <w:t>(Koumi, 2006)</w:t>
      </w:r>
      <w:r w:rsidRPr="00B87644">
        <w:rPr>
          <w:rFonts w:asciiTheme="minorHAnsi" w:hAnsiTheme="minorHAnsi" w:cstheme="minorHAnsi"/>
          <w:sz w:val="22"/>
          <w:szCs w:val="22"/>
        </w:rPr>
        <w:fldChar w:fldCharType="end"/>
      </w:r>
      <w:r w:rsidRPr="00B87644">
        <w:rPr>
          <w:rFonts w:asciiTheme="minorHAnsi" w:hAnsiTheme="minorHAnsi" w:cstheme="minorHAnsi"/>
          <w:sz w:val="22"/>
          <w:szCs w:val="22"/>
        </w:rPr>
        <w:t xml:space="preserve">, video can add value in education by leverage its distinctive strengths, grouped in three categories: assisting learning and skills development, providing experiences, and nurturing motivations and feelings. </w:t>
      </w:r>
    </w:p>
    <w:p w14:paraId="71B8433A" w14:textId="77777777" w:rsidR="002420BB" w:rsidRPr="00B87644" w:rsidRDefault="002420BB" w:rsidP="00B87644">
      <w:pPr>
        <w:pStyle w:val="BodyIndented"/>
        <w:spacing w:before="0" w:line="360" w:lineRule="auto"/>
        <w:ind w:firstLine="0"/>
        <w:rPr>
          <w:rFonts w:asciiTheme="minorHAnsi" w:hAnsiTheme="minorHAnsi" w:cstheme="minorHAnsi"/>
          <w:sz w:val="22"/>
          <w:szCs w:val="22"/>
        </w:rPr>
      </w:pPr>
      <w:r w:rsidRPr="00B87644">
        <w:rPr>
          <w:rFonts w:asciiTheme="minorHAnsi" w:hAnsiTheme="minorHAnsi" w:cstheme="minorHAnsi"/>
          <w:sz w:val="22"/>
          <w:szCs w:val="22"/>
        </w:rPr>
        <w:t xml:space="preserve">For a teacher, it is important to consider three elements to make sure that the video is used effectively as an educational tool: managing cognitive load, maximizing student engagement, and promoting active learning from the video </w:t>
      </w:r>
      <w:r w:rsidRPr="00B87644">
        <w:rPr>
          <w:rFonts w:asciiTheme="minorHAnsi" w:hAnsiTheme="minorHAnsi" w:cstheme="minorHAnsi"/>
          <w:sz w:val="22"/>
          <w:szCs w:val="22"/>
        </w:rPr>
        <w:fldChar w:fldCharType="begin" w:fldLock="1"/>
      </w:r>
      <w:r w:rsidRPr="00B87644">
        <w:rPr>
          <w:rFonts w:asciiTheme="minorHAnsi" w:hAnsiTheme="minorHAnsi" w:cstheme="minorHAnsi"/>
          <w:sz w:val="22"/>
          <w:szCs w:val="22"/>
        </w:rPr>
        <w:instrText>ADDIN CSL_CITATION {"citationItems":[{"id":"ITEM-1","itemData":{"DOI":"10.1187/cbe.16-03-0125","author":[{"dropping-particle":"","family":"Brame","given":"Cynthia J.","non-dropping-particle":"","parse-names":false,"suffix":""}],"container-title":"CBE—Life Sciences Education","id":"ITEM-1","issue":"4","issued":{"date-parts":[["2016","12"]]},"title":"Effective Educational Videos: Principles and Guidelines for Maximizing Student Learning from Video Content","type":"article-journal","volume":"15"},"uris":["http://www.mendeley.com/documents/?uuid=edec7b41-b31d-34aa-ab9b-5ad5a76d00c0"]}],"mendeley":{"formattedCitation":"(Brame, 2016)","plainTextFormattedCitation":"(Brame, 2016)","previouslyFormattedCitation":"(Brame, 2016)"},"properties":{"noteIndex":0},"schema":"https://github.com/citation-style-language/schema/raw/master/csl-citation.json"}</w:instrText>
      </w:r>
      <w:r w:rsidRPr="00B87644">
        <w:rPr>
          <w:rFonts w:asciiTheme="minorHAnsi" w:hAnsiTheme="minorHAnsi" w:cstheme="minorHAnsi"/>
          <w:sz w:val="22"/>
          <w:szCs w:val="22"/>
        </w:rPr>
        <w:fldChar w:fldCharType="separate"/>
      </w:r>
      <w:r w:rsidRPr="00B87644">
        <w:rPr>
          <w:rFonts w:asciiTheme="minorHAnsi" w:hAnsiTheme="minorHAnsi" w:cstheme="minorHAnsi"/>
          <w:noProof/>
          <w:sz w:val="22"/>
          <w:szCs w:val="22"/>
        </w:rPr>
        <w:t>(Brame, 2016)</w:t>
      </w:r>
      <w:r w:rsidRPr="00B87644">
        <w:rPr>
          <w:rFonts w:asciiTheme="minorHAnsi" w:hAnsiTheme="minorHAnsi" w:cstheme="minorHAnsi"/>
          <w:sz w:val="22"/>
          <w:szCs w:val="22"/>
        </w:rPr>
        <w:fldChar w:fldCharType="end"/>
      </w:r>
      <w:r w:rsidRPr="00B87644">
        <w:rPr>
          <w:rFonts w:asciiTheme="minorHAnsi" w:hAnsiTheme="minorHAnsi" w:cstheme="minorHAnsi"/>
          <w:sz w:val="22"/>
          <w:szCs w:val="22"/>
        </w:rPr>
        <w:t xml:space="preserve">. </w:t>
      </w:r>
      <w:r w:rsidRPr="00B87644">
        <w:rPr>
          <w:rFonts w:asciiTheme="minorHAnsi" w:hAnsiTheme="minorHAnsi" w:cstheme="minorHAnsi"/>
          <w:sz w:val="22"/>
          <w:szCs w:val="22"/>
        </w:rPr>
        <w:fldChar w:fldCharType="begin" w:fldLock="1"/>
      </w:r>
      <w:r w:rsidRPr="00B87644">
        <w:rPr>
          <w:rFonts w:asciiTheme="minorHAnsi" w:hAnsiTheme="minorHAnsi" w:cstheme="minorHAnsi"/>
          <w:sz w:val="22"/>
          <w:szCs w:val="22"/>
        </w:rPr>
        <w:instrText>ADDIN CSL_CITATION {"citationItems":[{"id":"ITEM-1","itemData":{"DOI":"10.1016/j.chb.2012.01.011","abstract":"The purpose of this article was to provide a comprehensive review of research on video podcasts from 2002 to 2011 in order to guide future studies and educational practice. Fifty-three, peer-reviewed articles were selected from an extensive search of the literature. Key topics included the history and growth of video podcasts, types of podcasts, previous literature reviews, benefits and challenges of using video pod-casts, methodological concerns, and suggestions for future research. Key benefits included positive affec-tive and cognitive attitudes toward video podcasts, control over learning, improved study habits, and increased learning performance. Key challenges included a variety of technical problems, preference of some students for lectures, and reduced class attendance. Methodological concerns involved insufficient description of video podcasts examined, limited sample selection and description, and the absence of reliability and validity estimates for data collection tools. Suggestions for future research include focusing on the quality and design of video podcasts, pedagogical strategies, viewing patterns and impact on learning effectiveness, and in individual differences in video podcast use.","author":[{"dropping-particle":"","family":"Kay","given":"Robin H","non-dropping-particle":"","parse-names":false,"suffix":""}],"container-title":"Computers in Human Behavior","id":"ITEM-1","issued":{"date-parts":[["2012"]]},"page":"820-831","title":"Exploring the use of video podcasts in education: A comprehensive review of the literature","type":"article-journal","volume":"28"},"uris":["http://www.mendeley.com/documents/?uuid=f7b2f872-fe24-3337-84ca-3724c32101a7"]}],"mendeley":{"formattedCitation":"(Kay, 2012)","plainTextFormattedCitation":"(Kay, 2012)","previouslyFormattedCitation":"(Kay, 2012)"},"properties":{"noteIndex":0},"schema":"https://github.com/citation-style-language/schema/raw/master/csl-citation.json"}</w:instrText>
      </w:r>
      <w:r w:rsidRPr="00B87644">
        <w:rPr>
          <w:rFonts w:asciiTheme="minorHAnsi" w:hAnsiTheme="minorHAnsi" w:cstheme="minorHAnsi"/>
          <w:sz w:val="22"/>
          <w:szCs w:val="22"/>
        </w:rPr>
        <w:fldChar w:fldCharType="separate"/>
      </w:r>
      <w:r w:rsidRPr="00B87644">
        <w:rPr>
          <w:rFonts w:asciiTheme="minorHAnsi" w:hAnsiTheme="minorHAnsi" w:cstheme="minorHAnsi"/>
          <w:noProof/>
          <w:sz w:val="22"/>
          <w:szCs w:val="22"/>
        </w:rPr>
        <w:t>(Kay, 2012)</w:t>
      </w:r>
      <w:r w:rsidRPr="00B87644">
        <w:rPr>
          <w:rFonts w:asciiTheme="minorHAnsi" w:hAnsiTheme="minorHAnsi" w:cstheme="minorHAnsi"/>
          <w:sz w:val="22"/>
          <w:szCs w:val="22"/>
        </w:rPr>
        <w:fldChar w:fldCharType="end"/>
      </w:r>
      <w:r w:rsidRPr="00B87644">
        <w:rPr>
          <w:rFonts w:asciiTheme="minorHAnsi" w:hAnsiTheme="minorHAnsi" w:cstheme="minorHAnsi"/>
          <w:sz w:val="22"/>
          <w:szCs w:val="22"/>
        </w:rPr>
        <w:t xml:space="preserve"> conducted literature review on use of video podcasts (includes multiple </w:t>
      </w:r>
      <w:r w:rsidRPr="00B87644">
        <w:rPr>
          <w:rFonts w:asciiTheme="minorHAnsi" w:hAnsiTheme="minorHAnsi" w:cstheme="minorHAnsi"/>
          <w:sz w:val="22"/>
          <w:szCs w:val="22"/>
        </w:rPr>
        <w:lastRenderedPageBreak/>
        <w:t xml:space="preserve">video files used in education) between 2002 and 2011, reviewing 53 articles. Key benefits of using video podcasts included: control over learning, positive attitudes of students (useful, helpful, stimulating, easy to use), and increased learning performance. </w:t>
      </w:r>
      <w:r w:rsidRPr="00B87644">
        <w:rPr>
          <w:rFonts w:asciiTheme="minorHAnsi" w:hAnsiTheme="minorHAnsi" w:cstheme="minorHAnsi"/>
          <w:sz w:val="22"/>
          <w:szCs w:val="22"/>
        </w:rPr>
        <w:fldChar w:fldCharType="begin" w:fldLock="1"/>
      </w:r>
      <w:r w:rsidRPr="00B87644">
        <w:rPr>
          <w:rFonts w:asciiTheme="minorHAnsi" w:hAnsiTheme="minorHAnsi" w:cstheme="minorHAnsi"/>
          <w:sz w:val="22"/>
          <w:szCs w:val="22"/>
        </w:rPr>
        <w:instrText>ADDIN CSL_CITATION {"citationItems":[{"id":"ITEM-1","itemData":{"DOI":"10.1016/j.nedt.2008.09.004","author":[{"dropping-particle":"","family":"Kelly","given":"Mary","non-dropping-particle":"","parse-names":false,"suffix":""},{"dropping-particle":"","family":"Lyng","given":"Colette","non-dropping-particle":"","parse-names":false,"suffix":""},{"dropping-particle":"","family":"McGrath","given":"Mary","non-dropping-particle":"","parse-names":false,"suffix":""},{"dropping-particle":"","family":"Cannon","given":"Gerald","non-dropping-particle":"","parse-names":false,"suffix":""}],"container-title":"Nurse Education Today","id":"ITEM-1","issue":"3","issued":{"date-parts":[["2009","4"]]},"page":"292-300","title":"A multi-method study to determine the effectiveness of, and student attitudes to, online instructional videos for teaching clinical nursing skills","type":"article-journal","volume":"29"},"uris":["http://www.mendeley.com/documents/?uuid=19c9b82d-3d14-348e-b382-93a27a250c36"]}],"mendeley":{"formattedCitation":"(Kelly, Lyng, McGrath, &amp; Cannon, 2009)","plainTextFormattedCitation":"(Kelly, Lyng, McGrath, &amp; Cannon, 2009)","previouslyFormattedCitation":"(Kelly, Lyng, McGrath, &amp; Cannon, 2009)"},"properties":{"noteIndex":0},"schema":"https://github.com/citation-style-language/schema/raw/master/csl-citation.json"}</w:instrText>
      </w:r>
      <w:r w:rsidRPr="00B87644">
        <w:rPr>
          <w:rFonts w:asciiTheme="minorHAnsi" w:hAnsiTheme="minorHAnsi" w:cstheme="minorHAnsi"/>
          <w:sz w:val="22"/>
          <w:szCs w:val="22"/>
        </w:rPr>
        <w:fldChar w:fldCharType="separate"/>
      </w:r>
      <w:r w:rsidRPr="00B87644">
        <w:rPr>
          <w:rFonts w:asciiTheme="minorHAnsi" w:hAnsiTheme="minorHAnsi" w:cstheme="minorHAnsi"/>
          <w:noProof/>
          <w:sz w:val="22"/>
          <w:szCs w:val="22"/>
        </w:rPr>
        <w:t>(Kelly, Lyng, McGrath, &amp; Cannon, 2009)</w:t>
      </w:r>
      <w:r w:rsidRPr="00B87644">
        <w:rPr>
          <w:rFonts w:asciiTheme="minorHAnsi" w:hAnsiTheme="minorHAnsi" w:cstheme="minorHAnsi"/>
          <w:sz w:val="22"/>
          <w:szCs w:val="22"/>
        </w:rPr>
        <w:fldChar w:fldCharType="end"/>
      </w:r>
      <w:r w:rsidRPr="00B87644">
        <w:rPr>
          <w:rFonts w:asciiTheme="minorHAnsi" w:hAnsiTheme="minorHAnsi" w:cstheme="minorHAnsi"/>
          <w:sz w:val="22"/>
          <w:szCs w:val="22"/>
        </w:rPr>
        <w:t xml:space="preserve"> have researched the use of educational videos developed for class in an undergraduate module and found that the overall feedback is that the videos are best used in conjunction with, not as a replacement for lecturer demonstration. Some core topics emerged from open ended questions and are aligned with other research highlighting the upsides and the challenges of using video in class: students highlighted the option to watch the content repeatedly until they can understand it, as well as learning/watching it in their own time. Students also mentioned the videos in context of preparation for class. One of the challenges students reported was not being able to ask questions, an observation that the authors use to support having a tutor/expert present  </w:t>
      </w:r>
      <w:r w:rsidRPr="00B87644">
        <w:rPr>
          <w:rFonts w:asciiTheme="minorHAnsi" w:hAnsiTheme="minorHAnsi" w:cstheme="minorHAnsi"/>
          <w:sz w:val="22"/>
          <w:szCs w:val="22"/>
        </w:rPr>
        <w:fldChar w:fldCharType="begin" w:fldLock="1"/>
      </w:r>
      <w:r w:rsidRPr="00B87644">
        <w:rPr>
          <w:rFonts w:asciiTheme="minorHAnsi" w:hAnsiTheme="minorHAnsi" w:cstheme="minorHAnsi"/>
          <w:sz w:val="22"/>
          <w:szCs w:val="22"/>
        </w:rPr>
        <w:instrText>ADDIN CSL_CITATION {"citationItems":[{"id":"ITEM-1","itemData":{"DOI":"10.1016/j.nedt.2008.09.004","author":[{"dropping-particle":"","family":"Kelly","given":"Mary","non-dropping-particle":"","parse-names":false,"suffix":""},{"dropping-particle":"","family":"Lyng","given":"Colette","non-dropping-particle":"","parse-names":false,"suffix":""},{"dropping-particle":"","family":"McGrath","given":"Mary","non-dropping-particle":"","parse-names":false,"suffix":""},{"dropping-particle":"","family":"Cannon","given":"Gerald","non-dropping-particle":"","parse-names":false,"suffix":""}],"container-title":"Nurse Education Today","id":"ITEM-1","issue":"3","issued":{"date-parts":[["2009","4"]]},"page":"292-300","title":"A multi-method study to determine the effectiveness of, and student attitudes to, online instructional videos for teaching clinical nursing skills","type":"article-journal","volume":"29"},"uris":["http://www.mendeley.com/documents/?uuid=19c9b82d-3d14-348e-b382-93a27a250c36"]}],"mendeley":{"formattedCitation":"(Kelly et al., 2009)","plainTextFormattedCitation":"(Kelly et al., 2009)","previouslyFormattedCitation":"(Kelly et al., 2009)"},"properties":{"noteIndex":0},"schema":"https://github.com/citation-style-language/schema/raw/master/csl-citation.json"}</w:instrText>
      </w:r>
      <w:r w:rsidRPr="00B87644">
        <w:rPr>
          <w:rFonts w:asciiTheme="minorHAnsi" w:hAnsiTheme="minorHAnsi" w:cstheme="minorHAnsi"/>
          <w:sz w:val="22"/>
          <w:szCs w:val="22"/>
        </w:rPr>
        <w:fldChar w:fldCharType="separate"/>
      </w:r>
      <w:r w:rsidRPr="00B87644">
        <w:rPr>
          <w:rFonts w:asciiTheme="minorHAnsi" w:hAnsiTheme="minorHAnsi" w:cstheme="minorHAnsi"/>
          <w:noProof/>
          <w:sz w:val="22"/>
          <w:szCs w:val="22"/>
        </w:rPr>
        <w:t>(Kelly et al., 2009)</w:t>
      </w:r>
      <w:r w:rsidRPr="00B87644">
        <w:rPr>
          <w:rFonts w:asciiTheme="minorHAnsi" w:hAnsiTheme="minorHAnsi" w:cstheme="minorHAnsi"/>
          <w:sz w:val="22"/>
          <w:szCs w:val="22"/>
        </w:rPr>
        <w:fldChar w:fldCharType="end"/>
      </w:r>
      <w:r w:rsidRPr="00B87644">
        <w:rPr>
          <w:rFonts w:asciiTheme="minorHAnsi" w:hAnsiTheme="minorHAnsi" w:cstheme="minorHAnsi"/>
          <w:sz w:val="22"/>
          <w:szCs w:val="22"/>
        </w:rPr>
        <w:t xml:space="preserve">, which is also aligned with the benefits of having face to face time in blended learning setting, highlighted above. </w:t>
      </w:r>
      <w:r w:rsidRPr="00B87644">
        <w:rPr>
          <w:rFonts w:asciiTheme="minorHAnsi" w:hAnsiTheme="minorHAnsi" w:cstheme="minorHAnsi"/>
          <w:sz w:val="22"/>
          <w:szCs w:val="22"/>
        </w:rPr>
        <w:fldChar w:fldCharType="begin" w:fldLock="1"/>
      </w:r>
      <w:r w:rsidRPr="00B87644">
        <w:rPr>
          <w:rFonts w:asciiTheme="minorHAnsi" w:hAnsiTheme="minorHAnsi" w:cstheme="minorHAnsi"/>
          <w:sz w:val="22"/>
          <w:szCs w:val="22"/>
        </w:rPr>
        <w:instrText>ADDIN CSL_CITATION {"citationItems":[{"id":"ITEM-1","itemData":{"DOI":"10.1177/0098628311430640","author":[{"dropping-particle":"","family":"Lloyd","given":"Steven A","non-dropping-particle":"","parse-names":false,"suffix":""},{"dropping-particle":"","family":"Robertson","given":"Chuck L","non-dropping-particle":"","parse-names":false,"suffix":""}],"container-title":"Teaching of Psychology","id":"ITEM-1","issue":"1","issued":{"date-parts":[["2012"]]},"page":"67-71","title":"Screencast Tutorials Enhance Student Learning of Statistics","type":"article-journal","volume":"39"},"uris":["http://www.mendeley.com/documents/?uuid=914d48ce-fc38-3087-93ef-29b3c3432c02"]}],"mendeley":{"formattedCitation":"(Lloyd &amp; Robertson, 2012)","plainTextFormattedCitation":"(Lloyd &amp; Robertson, 2012)","previouslyFormattedCitation":"(Lloyd &amp; Robertson, 2012)"},"properties":{"noteIndex":0},"schema":"https://github.com/citation-style-language/schema/raw/master/csl-citation.json"}</w:instrText>
      </w:r>
      <w:r w:rsidRPr="00B87644">
        <w:rPr>
          <w:rFonts w:asciiTheme="minorHAnsi" w:hAnsiTheme="minorHAnsi" w:cstheme="minorHAnsi"/>
          <w:sz w:val="22"/>
          <w:szCs w:val="22"/>
        </w:rPr>
        <w:fldChar w:fldCharType="separate"/>
      </w:r>
      <w:r w:rsidRPr="00B87644">
        <w:rPr>
          <w:rFonts w:asciiTheme="minorHAnsi" w:hAnsiTheme="minorHAnsi" w:cstheme="minorHAnsi"/>
          <w:noProof/>
          <w:sz w:val="22"/>
          <w:szCs w:val="22"/>
        </w:rPr>
        <w:t>(Lloyd &amp; Robertson, 2012)</w:t>
      </w:r>
      <w:r w:rsidRPr="00B87644">
        <w:rPr>
          <w:rFonts w:asciiTheme="minorHAnsi" w:hAnsiTheme="minorHAnsi" w:cstheme="minorHAnsi"/>
          <w:sz w:val="22"/>
          <w:szCs w:val="22"/>
        </w:rPr>
        <w:fldChar w:fldCharType="end"/>
      </w:r>
      <w:r w:rsidRPr="00B87644">
        <w:rPr>
          <w:rFonts w:asciiTheme="minorHAnsi" w:hAnsiTheme="minorHAnsi" w:cstheme="minorHAnsi"/>
          <w:sz w:val="22"/>
          <w:szCs w:val="22"/>
        </w:rPr>
        <w:t xml:space="preserve"> have studied the effect of screencast tutorials on learning outcomes and found “positive gains for students using a supplemental screencast tutorial in an undergraduate statistics course, especially on higher-order conceptual knowledge.”</w:t>
      </w:r>
    </w:p>
    <w:p w14:paraId="44F80A98" w14:textId="77777777" w:rsidR="002420BB" w:rsidRPr="00B87644" w:rsidRDefault="002420BB" w:rsidP="002420BB">
      <w:pPr>
        <w:pStyle w:val="BodyIndented"/>
        <w:spacing w:before="0" w:line="360" w:lineRule="auto"/>
        <w:ind w:firstLine="0"/>
        <w:rPr>
          <w:rFonts w:asciiTheme="minorHAnsi" w:hAnsiTheme="minorHAnsi" w:cstheme="minorHAnsi"/>
          <w:sz w:val="22"/>
          <w:szCs w:val="22"/>
        </w:rPr>
      </w:pPr>
      <w:r w:rsidRPr="00B87644">
        <w:rPr>
          <w:rFonts w:asciiTheme="minorHAnsi" w:hAnsiTheme="minorHAnsi" w:cstheme="minorHAnsi"/>
          <w:sz w:val="22"/>
          <w:szCs w:val="22"/>
        </w:rPr>
        <w:fldChar w:fldCharType="begin" w:fldLock="1"/>
      </w:r>
      <w:r w:rsidRPr="00B87644">
        <w:rPr>
          <w:rFonts w:asciiTheme="minorHAnsi" w:hAnsiTheme="minorHAnsi" w:cstheme="minorHAnsi"/>
          <w:sz w:val="22"/>
          <w:szCs w:val="22"/>
        </w:rPr>
        <w:instrText>ADDIN CSL_CITATION {"citationItems":[{"id":"ITEM-1","itemData":{"DOI":"10.1187/cbe.16-03-0125","author":[{"dropping-particle":"","family":"Brame","given":"Cynthia J.","non-dropping-particle":"","parse-names":false,"suffix":""}],"container-title":"CBE—Life Sciences Education","id":"ITEM-1","issue":"4","issued":{"date-parts":[["2016","12"]]},"title":"Effective Educational Videos: Principles and Guidelines for Maximizing Student Learning from Video Content","type":"article-journal","volume":"15"},"uris":["http://www.mendeley.com/documents/?uuid=edec7b41-b31d-34aa-ab9b-5ad5a76d00c0"]}],"mendeley":{"formattedCitation":"(Brame, 2016)","plainTextFormattedCitation":"(Brame, 2016)","previouslyFormattedCitation":"(Brame, 2016)"},"properties":{"noteIndex":0},"schema":"https://github.com/citation-style-language/schema/raw/master/csl-citation.json"}</w:instrText>
      </w:r>
      <w:r w:rsidRPr="00B87644">
        <w:rPr>
          <w:rFonts w:asciiTheme="minorHAnsi" w:hAnsiTheme="minorHAnsi" w:cstheme="minorHAnsi"/>
          <w:sz w:val="22"/>
          <w:szCs w:val="22"/>
        </w:rPr>
        <w:fldChar w:fldCharType="separate"/>
      </w:r>
      <w:r w:rsidRPr="00B87644">
        <w:rPr>
          <w:rFonts w:asciiTheme="minorHAnsi" w:hAnsiTheme="minorHAnsi" w:cstheme="minorHAnsi"/>
          <w:noProof/>
          <w:sz w:val="22"/>
          <w:szCs w:val="22"/>
        </w:rPr>
        <w:t>(Brame, 2016)</w:t>
      </w:r>
      <w:r w:rsidRPr="00B87644">
        <w:rPr>
          <w:rFonts w:asciiTheme="minorHAnsi" w:hAnsiTheme="minorHAnsi" w:cstheme="minorHAnsi"/>
          <w:sz w:val="22"/>
          <w:szCs w:val="22"/>
        </w:rPr>
        <w:fldChar w:fldCharType="end"/>
      </w:r>
      <w:r w:rsidRPr="00B87644">
        <w:rPr>
          <w:rFonts w:asciiTheme="minorHAnsi" w:hAnsiTheme="minorHAnsi" w:cstheme="minorHAnsi"/>
          <w:sz w:val="22"/>
          <w:szCs w:val="22"/>
        </w:rPr>
        <w:t xml:space="preserve"> has laid out examples of ensuring high success with learning on video, along with key recommendations to maximize the benefits from educational videos, including: keeping videos brief and targeted on learning goals, using audio and visual elements to convey key messages, and using a conversational, enthusiastic style to enhance engagement. Similar guidelines were provided by </w:t>
      </w:r>
      <w:r w:rsidRPr="00B87644">
        <w:rPr>
          <w:rFonts w:asciiTheme="minorHAnsi" w:hAnsiTheme="minorHAnsi" w:cstheme="minorHAnsi"/>
          <w:sz w:val="22"/>
          <w:szCs w:val="22"/>
        </w:rPr>
        <w:fldChar w:fldCharType="begin" w:fldLock="1"/>
      </w:r>
      <w:r w:rsidRPr="00B87644">
        <w:rPr>
          <w:rFonts w:asciiTheme="minorHAnsi" w:hAnsiTheme="minorHAnsi" w:cstheme="minorHAnsi"/>
          <w:sz w:val="22"/>
          <w:szCs w:val="22"/>
        </w:rPr>
        <w:instrText>ADDIN CSL_CITATION {"citationItems":[{"id":"ITEM-1","itemData":{"author":[{"dropping-particle":"","family":"Thomson","given":"Andrew","non-dropping-particle":"","parse-names":false,"suffix":""},{"dropping-particle":"","family":"Bridgstock","given":"Ruth","non-dropping-particle":"","parse-names":false,"suffix":""},{"dropping-particle":"","family":"Willems","given":"Christiaan","non-dropping-particle":"","parse-names":false,"suffix":""}],"container-title":"Journal of Learning Design","id":"ITEM-1","issue":"3","issued":{"date-parts":[["2014"]]},"page":"67-78","title":"‘Teachers flipping out’ beyond the online lecture: Maximising the educational potential of video","type":"article-journal","volume":"7"},"uris":["http://www.mendeley.com/documents/?uuid=0e29e11b-ba1c-3b17-945e-469666a8e93e"]}],"mendeley":{"formattedCitation":"(Thomson, Bridgstock, &amp; Willems, 2014)","plainTextFormattedCitation":"(Thomson, Bridgstock, &amp; Willems, 2014)","previouslyFormattedCitation":"(Thomson, Bridgstock, &amp; Willems, 2014)"},"properties":{"noteIndex":0},"schema":"https://github.com/citation-style-language/schema/raw/master/csl-citation.json"}</w:instrText>
      </w:r>
      <w:r w:rsidRPr="00B87644">
        <w:rPr>
          <w:rFonts w:asciiTheme="minorHAnsi" w:hAnsiTheme="minorHAnsi" w:cstheme="minorHAnsi"/>
          <w:sz w:val="22"/>
          <w:szCs w:val="22"/>
        </w:rPr>
        <w:fldChar w:fldCharType="separate"/>
      </w:r>
      <w:r w:rsidRPr="00B87644">
        <w:rPr>
          <w:rFonts w:asciiTheme="minorHAnsi" w:hAnsiTheme="minorHAnsi" w:cstheme="minorHAnsi"/>
          <w:noProof/>
          <w:sz w:val="22"/>
          <w:szCs w:val="22"/>
        </w:rPr>
        <w:t>(Thomson, Bridgstock, &amp; Willems, 2014)</w:t>
      </w:r>
      <w:r w:rsidRPr="00B87644">
        <w:rPr>
          <w:rFonts w:asciiTheme="minorHAnsi" w:hAnsiTheme="minorHAnsi" w:cstheme="minorHAnsi"/>
          <w:sz w:val="22"/>
          <w:szCs w:val="22"/>
        </w:rPr>
        <w:fldChar w:fldCharType="end"/>
      </w:r>
      <w:r w:rsidRPr="00B87644">
        <w:rPr>
          <w:rFonts w:asciiTheme="minorHAnsi" w:hAnsiTheme="minorHAnsi" w:cstheme="minorHAnsi"/>
          <w:sz w:val="22"/>
          <w:szCs w:val="22"/>
        </w:rPr>
        <w:t>; to create an effective video, one must: give context and align purpose, tell a story, present with authenticity, and keep it short and to the point.</w:t>
      </w:r>
    </w:p>
    <w:p w14:paraId="7ABB533D" w14:textId="77777777" w:rsidR="002420BB" w:rsidRPr="00B87644" w:rsidRDefault="002420BB" w:rsidP="002420BB">
      <w:pPr>
        <w:pStyle w:val="BodyIndented"/>
        <w:spacing w:before="0" w:line="360" w:lineRule="auto"/>
        <w:ind w:firstLine="0"/>
        <w:rPr>
          <w:rFonts w:asciiTheme="minorHAnsi" w:hAnsiTheme="minorHAnsi" w:cstheme="minorHAnsi"/>
          <w:sz w:val="22"/>
          <w:szCs w:val="22"/>
        </w:rPr>
      </w:pPr>
      <w:r w:rsidRPr="00B87644">
        <w:rPr>
          <w:rFonts w:asciiTheme="minorHAnsi" w:hAnsiTheme="minorHAnsi" w:cstheme="minorHAnsi"/>
          <w:sz w:val="22"/>
          <w:szCs w:val="22"/>
        </w:rPr>
        <w:t xml:space="preserve">Some of the challenges in developing and using educational videos can be technical problems, some students having preference for lectures, and reduced class attendance in some cases </w:t>
      </w:r>
      <w:r w:rsidRPr="00B87644">
        <w:rPr>
          <w:rFonts w:asciiTheme="minorHAnsi" w:hAnsiTheme="minorHAnsi" w:cstheme="minorHAnsi"/>
          <w:sz w:val="22"/>
          <w:szCs w:val="22"/>
        </w:rPr>
        <w:fldChar w:fldCharType="begin" w:fldLock="1"/>
      </w:r>
      <w:r w:rsidRPr="00B87644">
        <w:rPr>
          <w:rFonts w:asciiTheme="minorHAnsi" w:hAnsiTheme="minorHAnsi" w:cstheme="minorHAnsi"/>
          <w:sz w:val="22"/>
          <w:szCs w:val="22"/>
        </w:rPr>
        <w:instrText>ADDIN CSL_CITATION {"citationItems":[{"id":"ITEM-1","itemData":{"DOI":"10.1016/j.chb.2012.01.011","abstract":"The purpose of this article was to provide a comprehensive review of research on video podcasts from 2002 to 2011 in order to guide future studies and educational practice. Fifty-three, peer-reviewed articles were selected from an extensive search of the literature. Key topics included the history and growth of video podcasts, types of podcasts, previous literature reviews, benefits and challenges of using video pod-casts, methodological concerns, and suggestions for future research. Key benefits included positive affec-tive and cognitive attitudes toward video podcasts, control over learning, improved study habits, and increased learning performance. Key challenges included a variety of technical problems, preference of some students for lectures, and reduced class attendance. Methodological concerns involved insufficient description of video podcasts examined, limited sample selection and description, and the absence of reliability and validity estimates for data collection tools. Suggestions for future research include focusing on the quality and design of video podcasts, pedagogical strategies, viewing patterns and impact on learning effectiveness, and in individual differences in video podcast use.","author":[{"dropping-particle":"","family":"Kay","given":"Robin H","non-dropping-particle":"","parse-names":false,"suffix":""}],"container-title":"Computers in Human Behavior","id":"ITEM-1","issued":{"date-parts":[["2012"]]},"page":"820-831","title":"Exploring the use of video podcasts in education: A comprehensive review of the literature","type":"article-journal","volume":"28"},"uris":["http://www.mendeley.com/documents/?uuid=f7b2f872-fe24-3337-84ca-3724c32101a7"]}],"mendeley":{"formattedCitation":"(Kay, 2012)","plainTextFormattedCitation":"(Kay, 2012)","previouslyFormattedCitation":"(Kay, 2012)"},"properties":{"noteIndex":0},"schema":"https://github.com/citation-style-language/schema/raw/master/csl-citation.json"}</w:instrText>
      </w:r>
      <w:r w:rsidRPr="00B87644">
        <w:rPr>
          <w:rFonts w:asciiTheme="minorHAnsi" w:hAnsiTheme="minorHAnsi" w:cstheme="minorHAnsi"/>
          <w:sz w:val="22"/>
          <w:szCs w:val="22"/>
        </w:rPr>
        <w:fldChar w:fldCharType="separate"/>
      </w:r>
      <w:r w:rsidRPr="00B87644">
        <w:rPr>
          <w:rFonts w:asciiTheme="minorHAnsi" w:hAnsiTheme="minorHAnsi" w:cstheme="minorHAnsi"/>
          <w:noProof/>
          <w:sz w:val="22"/>
          <w:szCs w:val="22"/>
        </w:rPr>
        <w:t>(Kay, 2012)</w:t>
      </w:r>
      <w:r w:rsidRPr="00B87644">
        <w:rPr>
          <w:rFonts w:asciiTheme="minorHAnsi" w:hAnsiTheme="minorHAnsi" w:cstheme="minorHAnsi"/>
          <w:sz w:val="22"/>
          <w:szCs w:val="22"/>
        </w:rPr>
        <w:fldChar w:fldCharType="end"/>
      </w:r>
      <w:r w:rsidRPr="00B87644">
        <w:rPr>
          <w:rFonts w:asciiTheme="minorHAnsi" w:hAnsiTheme="minorHAnsi" w:cstheme="minorHAnsi"/>
          <w:sz w:val="22"/>
          <w:szCs w:val="22"/>
        </w:rPr>
        <w:t xml:space="preserve">. Further, developing, deploying, and updating custom material takes time and resources, both often limited in higher education world. </w:t>
      </w:r>
    </w:p>
    <w:p w14:paraId="7F754C2F" w14:textId="77777777" w:rsidR="002420BB" w:rsidRPr="00105DC5" w:rsidRDefault="002420BB" w:rsidP="002420BB">
      <w:pPr>
        <w:pStyle w:val="BodyIndented"/>
        <w:spacing w:before="0" w:line="360" w:lineRule="auto"/>
        <w:ind w:firstLine="0"/>
      </w:pPr>
    </w:p>
    <w:p w14:paraId="51F89F2F" w14:textId="77777777" w:rsidR="002420BB" w:rsidRPr="00105DC5" w:rsidRDefault="002420BB" w:rsidP="002420BB">
      <w:pPr>
        <w:pStyle w:val="Heading4"/>
        <w:spacing w:before="0" w:line="360" w:lineRule="auto"/>
        <w:ind w:left="864" w:hanging="864"/>
      </w:pPr>
      <w:bookmarkStart w:id="9" w:name="_Massive_Open_Online"/>
      <w:bookmarkEnd w:id="9"/>
      <w:r w:rsidRPr="00105DC5">
        <w:t xml:space="preserve">Massive Open Online Courses </w:t>
      </w:r>
    </w:p>
    <w:p w14:paraId="49FFAE82" w14:textId="77777777" w:rsidR="002420BB" w:rsidRPr="00773194" w:rsidRDefault="002420BB" w:rsidP="002420BB">
      <w:pPr>
        <w:pStyle w:val="BodyIndented"/>
        <w:spacing w:before="0" w:line="360" w:lineRule="auto"/>
        <w:ind w:firstLine="0"/>
        <w:rPr>
          <w:rFonts w:asciiTheme="minorHAnsi" w:hAnsiTheme="minorHAnsi" w:cstheme="minorHAnsi"/>
          <w:sz w:val="22"/>
          <w:szCs w:val="22"/>
        </w:rPr>
      </w:pPr>
      <w:r w:rsidRPr="00773194">
        <w:rPr>
          <w:rFonts w:asciiTheme="minorHAnsi" w:hAnsiTheme="minorHAnsi" w:cstheme="minorHAnsi"/>
          <w:sz w:val="22"/>
          <w:szCs w:val="22"/>
        </w:rPr>
        <w:t xml:space="preserve">In certain situations, integrating an existing material to enrich learning experience and achieve learning goals might be more prudent. Teachers have been incorporating massive open online courses (MOOCs) with more or less success in a traditional classroom setting to support various learning preferences, introduce this new way of learning to students, and to make learning available to those who might not be able to follow traditional instructions </w:t>
      </w:r>
      <w:r w:rsidRPr="00773194">
        <w:rPr>
          <w:rFonts w:asciiTheme="minorHAnsi" w:hAnsiTheme="minorHAnsi" w:cstheme="minorHAnsi"/>
          <w:sz w:val="22"/>
          <w:szCs w:val="22"/>
        </w:rPr>
        <w:fldChar w:fldCharType="begin" w:fldLock="1"/>
      </w:r>
      <w:r w:rsidRPr="00773194">
        <w:rPr>
          <w:rFonts w:asciiTheme="minorHAnsi" w:hAnsiTheme="minorHAnsi" w:cstheme="minorHAnsi"/>
          <w:sz w:val="22"/>
          <w:szCs w:val="22"/>
        </w:rPr>
        <w:instrText>ADDIN CSL_CITATION {"citationItems":[{"id":"ITEM-1","itemData":{"author":[{"dropping-particle":"","family":"Bralić","given":"Antonia","non-dropping-particle":"","parse-names":false,"suffix":""},{"dropping-particle":"","family":"Divjak","given":"Blaženka","non-dropping-particle":"","parse-names":false,"suffix":""}],"container-title":"International Journal of Educational Technology in Higher Education","id":"ITEM-1","issued":{"date-parts":[["2018"]]},"title":"Integrating MOOCs in traditionally taught courses: achieving learning outcomes with blended learning","type":"article-journal"},"uris":["http://www.mendeley.com/documents/?uuid=bfa0a1d3-0a44-4a82-b603-8ba07c1b865b"]}],"mendeley":{"formattedCitation":"(Bralić &amp; Divjak, 2018)","plainTextFormattedCitation":"(Bralić &amp; Divjak, 2018)","previouslyFormattedCitation":"(Bralić &amp; Divjak, 2018)"},"properties":{"noteIndex":0},"schema":"https://github.com/citation-style-language/schema/raw/master/csl-citation.json"}</w:instrText>
      </w:r>
      <w:r w:rsidRPr="00773194">
        <w:rPr>
          <w:rFonts w:asciiTheme="minorHAnsi" w:hAnsiTheme="minorHAnsi" w:cstheme="minorHAnsi"/>
          <w:sz w:val="22"/>
          <w:szCs w:val="22"/>
        </w:rPr>
        <w:fldChar w:fldCharType="separate"/>
      </w:r>
      <w:r w:rsidRPr="00773194">
        <w:rPr>
          <w:rFonts w:asciiTheme="minorHAnsi" w:hAnsiTheme="minorHAnsi" w:cstheme="minorHAnsi"/>
          <w:noProof/>
          <w:sz w:val="22"/>
          <w:szCs w:val="22"/>
        </w:rPr>
        <w:t>(Bralić &amp; Divjak, 2018)</w:t>
      </w:r>
      <w:r w:rsidRPr="00773194">
        <w:rPr>
          <w:rFonts w:asciiTheme="minorHAnsi" w:hAnsiTheme="minorHAnsi" w:cstheme="minorHAnsi"/>
          <w:sz w:val="22"/>
          <w:szCs w:val="22"/>
        </w:rPr>
        <w:fldChar w:fldCharType="end"/>
      </w:r>
      <w:r w:rsidRPr="00773194">
        <w:rPr>
          <w:rFonts w:asciiTheme="minorHAnsi" w:hAnsiTheme="minorHAnsi" w:cstheme="minorHAnsi"/>
          <w:sz w:val="22"/>
          <w:szCs w:val="22"/>
        </w:rPr>
        <w:t xml:space="preserve">. Some of the benefits of creating a blended learning environment with MOOCs include “replaying lectures, augmenting or replacing secondary materials, filling gaps in expertise, exposing </w:t>
      </w:r>
      <w:r w:rsidRPr="00773194">
        <w:rPr>
          <w:rFonts w:asciiTheme="minorHAnsi" w:hAnsiTheme="minorHAnsi" w:cstheme="minorHAnsi"/>
          <w:sz w:val="22"/>
          <w:szCs w:val="22"/>
        </w:rPr>
        <w:lastRenderedPageBreak/>
        <w:t xml:space="preserve">students to other styles of teaching and class discussion, reinforcing key skills, and teaching students how to teach online” </w:t>
      </w:r>
      <w:r w:rsidRPr="00773194">
        <w:rPr>
          <w:rFonts w:asciiTheme="minorHAnsi" w:hAnsiTheme="minorHAnsi" w:cstheme="minorHAnsi"/>
          <w:sz w:val="22"/>
          <w:szCs w:val="22"/>
        </w:rPr>
        <w:fldChar w:fldCharType="begin" w:fldLock="1"/>
      </w:r>
      <w:r w:rsidRPr="00773194">
        <w:rPr>
          <w:rFonts w:asciiTheme="minorHAnsi" w:hAnsiTheme="minorHAnsi" w:cstheme="minorHAnsi"/>
          <w:sz w:val="22"/>
          <w:szCs w:val="22"/>
        </w:rPr>
        <w:instrText>ADDIN CSL_CITATION {"citationItems":[{"id":"ITEM-1","itemData":{"ISSN":"1939-5256","abstract":"To address the paucity of data on the use of MOOCs in \"traditional\" postsecondary institutions, Ithaka S+R and the University System of Maryland studied the feasibility of repurposing MOOCs for use in hybrid, credit-bearing courses. In this paper we will describe the design of a large-scale study undertaken to examine the use of MOOCs in fourteen campus-based courses, followed by two types of findings: First, we will share quantitative outcomes from students in hybrid sections, comparing students who took MOOCs with those who were taught in a traditional face-to-face manner; second, we will share qualitative findings on the opportunities and challenges presented by the use of MOOCs on campus. Finally, we will reflect on what would need to occur in order for these models to see widespread adoption in the future.","author":[{"dropping-particle":"","family":"Griffiths","given":"Rebecca","non-dropping-particle":"","parse-names":false,"suffix":""},{"dropping-particle":"","family":"Mulhern","given":"Christine","non-dropping-particle":"","parse-names":false,"suffix":""},{"dropping-particle":"","family":"Spies","given":"Richard","non-dropping-particle":"","parse-names":false,"suffix":""},{"dropping-particle":"","family":"Chingos","given":"Matthew","non-dropping-particle":"","parse-names":false,"suffix":""}],"container-title":"Online Learning","id":"ITEM-1","issue":"2","issued":{"date-parts":[["2015","3"]]},"title":"Adopting MOOCs on Campus: A Collaborative Effort to Test MOOCs on Campuses of the University System of Maryland","type":"article-journal","volume":"19"},"uris":["http://www.mendeley.com/documents/?uuid=46e77a50-6bd2-45ba-9385-90056071c338"]}],"mendeley":{"formattedCitation":"(Griffiths, Mulhern, Spies, &amp; Chingos, 2015)","plainTextFormattedCitation":"(Griffiths, Mulhern, Spies, &amp; Chingos, 2015)","previouslyFormattedCitation":"(Griffiths, Mulhern, Spies, &amp; Chingos, 2015)"},"properties":{"noteIndex":0},"schema":"https://github.com/citation-style-language/schema/raw/master/csl-citation.json"}</w:instrText>
      </w:r>
      <w:r w:rsidRPr="00773194">
        <w:rPr>
          <w:rFonts w:asciiTheme="minorHAnsi" w:hAnsiTheme="minorHAnsi" w:cstheme="minorHAnsi"/>
          <w:sz w:val="22"/>
          <w:szCs w:val="22"/>
        </w:rPr>
        <w:fldChar w:fldCharType="separate"/>
      </w:r>
      <w:r w:rsidRPr="00773194">
        <w:rPr>
          <w:rFonts w:asciiTheme="minorHAnsi" w:hAnsiTheme="minorHAnsi" w:cstheme="minorHAnsi"/>
          <w:noProof/>
          <w:sz w:val="22"/>
          <w:szCs w:val="22"/>
        </w:rPr>
        <w:t>(Griffiths, Mulhern, Spies, &amp; Chingos, 2015)</w:t>
      </w:r>
      <w:r w:rsidRPr="00773194">
        <w:rPr>
          <w:rFonts w:asciiTheme="minorHAnsi" w:hAnsiTheme="minorHAnsi" w:cstheme="minorHAnsi"/>
          <w:sz w:val="22"/>
          <w:szCs w:val="22"/>
        </w:rPr>
        <w:fldChar w:fldCharType="end"/>
      </w:r>
      <w:r w:rsidRPr="00773194">
        <w:rPr>
          <w:rFonts w:asciiTheme="minorHAnsi" w:hAnsiTheme="minorHAnsi" w:cstheme="minorHAnsi"/>
          <w:sz w:val="22"/>
          <w:szCs w:val="22"/>
        </w:rPr>
        <w:t xml:space="preserve">. Further, including MOOCs formally in a traditionally taught course can help diminish downsides usually reported by researches, such as low completion rate </w:t>
      </w:r>
      <w:r w:rsidRPr="00773194">
        <w:rPr>
          <w:rFonts w:asciiTheme="minorHAnsi" w:hAnsiTheme="minorHAnsi" w:cstheme="minorHAnsi"/>
          <w:sz w:val="22"/>
          <w:szCs w:val="22"/>
        </w:rPr>
        <w:fldChar w:fldCharType="begin" w:fldLock="1"/>
      </w:r>
      <w:r w:rsidRPr="00773194">
        <w:rPr>
          <w:rFonts w:asciiTheme="minorHAnsi" w:hAnsiTheme="minorHAnsi" w:cstheme="minorHAnsi"/>
          <w:sz w:val="22"/>
          <w:szCs w:val="22"/>
        </w:rPr>
        <w:instrText>ADDIN CSL_CITATION {"citationItems":[{"id":"ITEM-1","itemData":{"abstract":"Passive participants engage with a MOOC predominantly through watching lecture videos, have limited participation on course forums, and typically attempt few assignments and quizzes (but may interact with in-video questions as needed to progress through the video content).","author":[{"dropping-particle":"","family":"Koller","given":"Daphne","non-dropping-particle":"","parse-names":false,"suffix":""},{"dropping-particle":"","family":"Ng","given":"Andrew","non-dropping-particle":"","parse-names":false,"suffix":""},{"dropping-particle":"","family":"Do","given":"Chuong","non-dropping-particle":"","parse-names":false,"suffix":""},{"dropping-particle":"","family":"Chen","given":"Zhenghao","non-dropping-particle":"","parse-names":false,"suffix":""}],"id":"ITEM-1","issued":{"date-parts":[["2013","6"]]},"title":"Retention and Intention in Massive Open Online Courses: In Depth","type":"webpage"},"uris":["http://www.mendeley.com/documents/?uuid=a51995f1-52ca-4cc9-a712-3f80d8e96c57"]}],"mendeley":{"formattedCitation":"(Koller, Ng, Do, &amp; Chen, 2013)","plainTextFormattedCitation":"(Koller, Ng, Do, &amp; Chen, 2013)","previouslyFormattedCitation":"(Koller, Ng, Do, &amp; Chen, 2013)"},"properties":{"noteIndex":0},"schema":"https://github.com/citation-style-language/schema/raw/master/csl-citation.json"}</w:instrText>
      </w:r>
      <w:r w:rsidRPr="00773194">
        <w:rPr>
          <w:rFonts w:asciiTheme="minorHAnsi" w:hAnsiTheme="minorHAnsi" w:cstheme="minorHAnsi"/>
          <w:sz w:val="22"/>
          <w:szCs w:val="22"/>
        </w:rPr>
        <w:fldChar w:fldCharType="separate"/>
      </w:r>
      <w:r w:rsidRPr="00773194">
        <w:rPr>
          <w:rFonts w:asciiTheme="minorHAnsi" w:hAnsiTheme="minorHAnsi" w:cstheme="minorHAnsi"/>
          <w:noProof/>
          <w:sz w:val="22"/>
          <w:szCs w:val="22"/>
        </w:rPr>
        <w:t>(Koller, Ng, Do, &amp; Chen, 2013)</w:t>
      </w:r>
      <w:r w:rsidRPr="00773194">
        <w:rPr>
          <w:rFonts w:asciiTheme="minorHAnsi" w:hAnsiTheme="minorHAnsi" w:cstheme="minorHAnsi"/>
          <w:sz w:val="22"/>
          <w:szCs w:val="22"/>
        </w:rPr>
        <w:fldChar w:fldCharType="end"/>
      </w:r>
      <w:r w:rsidRPr="00773194">
        <w:rPr>
          <w:rFonts w:asciiTheme="minorHAnsi" w:hAnsiTheme="minorHAnsi" w:cstheme="minorHAnsi"/>
          <w:sz w:val="22"/>
          <w:szCs w:val="22"/>
        </w:rPr>
        <w:t xml:space="preserve">. </w:t>
      </w:r>
    </w:p>
    <w:p w14:paraId="70D6824C" w14:textId="77777777" w:rsidR="002420BB" w:rsidRPr="00773194" w:rsidRDefault="002420BB" w:rsidP="002420BB">
      <w:pPr>
        <w:spacing w:line="360" w:lineRule="auto"/>
        <w:jc w:val="both"/>
        <w:rPr>
          <w:rFonts w:cstheme="minorHAnsi"/>
          <w:color w:val="333333"/>
          <w:spacing w:val="2"/>
          <w:shd w:val="clear" w:color="auto" w:fill="FCFCFC"/>
        </w:rPr>
      </w:pPr>
      <w:r w:rsidRPr="00773194">
        <w:rPr>
          <w:rFonts w:cstheme="minorHAnsi"/>
        </w:rPr>
        <w:t xml:space="preserve">Series of research describing the integration of a MOOC in a classroom course has been published in recent years </w:t>
      </w:r>
      <w:r w:rsidRPr="00773194">
        <w:rPr>
          <w:rFonts w:cstheme="minorHAnsi"/>
        </w:rPr>
        <w:fldChar w:fldCharType="begin" w:fldLock="1"/>
      </w:r>
      <w:r w:rsidRPr="00773194">
        <w:rPr>
          <w:rFonts w:cstheme="minorHAnsi"/>
        </w:rPr>
        <w:instrText>ADDIN CSL_CITATION {"citationItems":[{"id":"ITEM-1","itemData":{"author":[{"dropping-particle":"","family":"Bruff","given":"Derek","non-dropping-particle":"","parse-names":false,"suffix":""},{"dropping-particle":"","family":"Fisher","given":"Douglas F","non-dropping-particle":"","parse-names":false,"suffix":""},{"dropping-particle":"","family":"McEwen","given":"Kathryn E","non-dropping-particle":"","parse-names":false,"suffix":""},{"dropping-particle":"","family":"Smith","given":"Blaine E","non-dropping-particle":"","parse-names":false,"suffix":""}],"container-title":"MERLOT Journal of Online Learning and Teaching","id":"ITEM-1","issue":"2","issued":{"date-parts":[["2013","6"]]},"title":"Wrapping a MOOC: Student Perceptions of an Experiment in Blended Learning","type":"article-journal","volume":"9"},"uris":["http://www.mendeley.com/documents/?uuid=99393b75-e0a8-4835-91c9-ebeef5eb86dc"]},{"id":"ITEM-2","itemData":{"DOI":"10.1080/01587919.2014.917707","ISSN":"0158-7919","abstract":"In Spring 2013 San José State University (SJSU) launched SJSU Plus: three college courses required for most students to graduate, which used massive open online course provider Udacity’s platform, attracting over 15,000 students. Retention and success (pass/fail) and online support were tested using an augmented online learning environment (AOLE) on a subset of 213 students; about one-half matriculated. SJSU faculty created the course content, collaborating with Udacity to develop video instruction, quizzes, and interactive elements. Course log-ins and progression data were combined with surveys and focus groups, with students, faculty, support staff, coordinators, and program leaders as subjects. Logit models used contingency table-tested potential success predictors on all students and five subgroups. Student effort was the strongest success indicator, suggesting criticality of early and consistent student engagement. No statistically significant relationships with student characteristics were found. AO...","author":[{"dropping-particle":"","family":"Firmin","given":"Rob","non-dropping-particle":"","parse-names":false,"suffix":""},{"dropping-particle":"","family":"Schiorring","given":"Eva","non-dropping-particle":"","parse-names":false,"suffix":""},{"dropping-particle":"","family":"Whitmer","given":"John","non-dropping-particle":"","parse-names":false,"suffix":""},{"dropping-particle":"","family":"Willett","given":"Terrence","non-dropping-particle":"","parse-names":false,"suffix":""},{"dropping-particle":"","family":"Collins","given":"Elaine D.","non-dropping-particle":"","parse-names":false,"suffix":""},{"dropping-particle":"","family":"Sujitparapitaya","given":"Sutee","non-dropping-particle":"","parse-names":false,"suffix":""}],"container-title":"Distance Education","id":"ITEM-2","issue":"2","issued":{"date-parts":[["2014","5","4"]]},"page":"178-201","publisher":"Routledge","title":"Case study: using MOOCs for conventional college coursework","type":"article-journal","volume":"35"},"uris":["http://www.mendeley.com/documents/?uuid=1c42d0f1-9605-3a91-9c42-c75b20837816"]},{"id":"ITEM-3","itemData":{"author":[{"dropping-particle":"","family":"Ghadiri","given":"Khosrow","non-dropping-particle":"","parse-names":false,"suffix":""},{"dropping-particle":"","family":"Qayoumi","given":"Mohammad H.","non-dropping-particle":"","parse-names":false,"suffix":""},{"dropping-particle":"","family":"Junn","given":"Ellen","non-dropping-particle":"","parse-names":false,"suffix":""},{"dropping-particle":"","family":"Hsu","given":"Ping","non-dropping-particle":"","parse-names":false,"suffix":""},{"dropping-particle":"","family":"Sujitparapitaya","given":"Sutee","non-dropping-particle":"","parse-names":false,"suffix":""}],"id":"ITEM-3","issued":{"date-parts":[["2013"]]},"title":"The Transformative Potential of Blended Learning Using MIT edX’s 6.002x Online MOOC Content Combined with Student Team-Based Learning in Class","type":"webpage"},"uris":["http://www.mendeley.com/documents/?uuid=5a4b229a-05d8-4816-a166-65012f30a10e"]},{"id":"ITEM-4","itemData":{"ISSN":"1939-5256","abstract":"To address the paucity of data on the use of MOOCs in \"traditional\" postsecondary institutions, Ithaka S+R and the University System of Maryland studied the feasibility of repurposing MOOCs for use in hybrid, credit-bearing courses. In this paper we will describe the design of a large-scale study undertaken to examine the use of MOOCs in fourteen campus-based courses, followed by two types of findings: First, we will share quantitative outcomes from students in hybrid sections, comparing students who took MOOCs with those who were taught in a traditional face-to-face manner; second, we will share qualitative findings on the opportunities and challenges presented by the use of MOOCs on campus. Finally, we will reflect on what would need to occur in order for these models to see widespread adoption in the future.","author":[{"dropping-particle":"","family":"Griffiths","given":"Rebecca","non-dropping-particle":"","parse-names":false,"suffix":""},{"dropping-particle":"","family":"Mulhern","given":"Christine","non-dropping-particle":"","parse-names":false,"suffix":""},{"dropping-particle":"","family":"Spies","given":"Richard","non-dropping-particle":"","parse-names":false,"suffix":""},{"dropping-particle":"","family":"Chingos","given":"Matthew","non-dropping-particle":"","parse-names":false,"suffix":""}],"container-title":"Online Learning","id":"ITEM-4","issue":"2","issued":{"date-parts":[["2015","3"]]},"title":"Adopting MOOCs on Campus: A Collaborative Effort to Test MOOCs on Campuses of the University System of Maryland","type":"article-journal","volume":"19"},"uris":["http://www.mendeley.com/documents/?uuid=46e77a50-6bd2-45ba-9385-90056071c338"]},{"id":"ITEM-5","itemData":{"author":[{"dropping-particle":"","family":"Holotescu","given":"Carmen","non-dropping-particle":"","parse-names":false,"suffix":""},{"dropping-particle":"","family":"Grosseck","given":"Gabriela","non-dropping-particle":"","parse-names":false,"suffix":""},{"dropping-particle":"","family":"Crețu","given":"Vladimir","non-dropping-particle":"","parse-names":false,"suffix":""},{"dropping-particle":"","family":"Naaji","given":"Antoanela","non-dropping-particle":"","parse-names":false,"suffix":""}],"container-title":"The 10th International Scientific Conference eLearning and software for Education Bucharest, April 24-25, 2014","id":"ITEM-5","issued":{"date-parts":[["2014"]]},"publisher-place":"Bucharest","title":"Integrating MOOCs in blended courses","type":"paper-conference"},"uris":["http://www.mendeley.com/documents/?uuid=33e062e5-2304-4dbe-ad74-b90f35415b50"]},{"id":"ITEM-6","itemData":{"author":[{"dropping-particle":"","family":"Bralić","given":"Antonia","non-dropping-particle":"","parse-names":false,"suffix":""},{"dropping-particle":"","family":"Divjak","given":"Blaženka","non-dropping-particle":"","parse-names":false,"suffix":""}],"container-title":"International Journal of Educational Technology in Higher Education","id":"ITEM-6","issued":{"date-parts":[["2018"]]},"title":"Integrating MOOCs in traditionally taught courses: achieving learning outcomes with blended learning","type":"article-journal"},"uris":["http://www.mendeley.com/documents/?uuid=bfa0a1d3-0a44-4a82-b603-8ba07c1b865b"]}],"mendeley":{"formattedCitation":"(Bralić &amp; Divjak, 2018; Bruff, Fisher, McEwen, &amp; Smith, 2013; Firmin et al., 2014; Ghadiri, Qayoumi, Junn, Hsu, &amp; Sujitparapitaya, 2013; Griffiths et al., 2015; Holotescu, Grosseck, Crețu, &amp; Naaji, 2014)","plainTextFormattedCitation":"(Bralić &amp; Divjak, 2018; Bruff, Fisher, McEwen, &amp; Smith, 2013; Firmin et al., 2014; Ghadiri, Qayoumi, Junn, Hsu, &amp; Sujitparapitaya, 2013; Griffiths et al., 2015; Holotescu, Grosseck, Crețu, &amp; Naaji, 2014)","previouslyFormattedCitation":"(Bralić &amp; Divjak, 2018; Bruff, Fisher, McEwen, &amp; Smith, 2013; Firmin et al., 2014; Ghadiri, Qayoumi, Junn, Hsu, &amp; Sujitparapitaya, 2013; Griffiths et al., 2015; Holotescu, Grosseck, Crețu, &amp; Naaji, 2014)"},"properties":{"noteIndex":0},"schema":"https://github.com/citation-style-language/schema/raw/master/csl-citation.json"}</w:instrText>
      </w:r>
      <w:r w:rsidRPr="00773194">
        <w:rPr>
          <w:rFonts w:cstheme="minorHAnsi"/>
        </w:rPr>
        <w:fldChar w:fldCharType="separate"/>
      </w:r>
      <w:r w:rsidRPr="00773194">
        <w:rPr>
          <w:rFonts w:cstheme="minorHAnsi"/>
          <w:noProof/>
        </w:rPr>
        <w:t>(Bralić &amp; Divjak, 2018; Bruff, Fisher, McEwen, &amp; Smith, 2013; Firmin et al., 2014; Ghadiri, Qayoumi, Junn, Hsu, &amp; Sujitparapitaya, 2013; Griffiths et al., 2015; Holotescu, Grosseck, Crețu, &amp; Naaji, 2014)</w:t>
      </w:r>
      <w:r w:rsidRPr="00773194">
        <w:rPr>
          <w:rFonts w:cstheme="minorHAnsi"/>
        </w:rPr>
        <w:fldChar w:fldCharType="end"/>
      </w:r>
      <w:r w:rsidRPr="00773194">
        <w:rPr>
          <w:rFonts w:cstheme="minorHAnsi"/>
        </w:rPr>
        <w:t xml:space="preserve">, generally outlining good impact on students. </w:t>
      </w:r>
    </w:p>
    <w:p w14:paraId="70518BFA" w14:textId="77777777" w:rsidR="002420BB" w:rsidRPr="00AD28DC" w:rsidRDefault="002420BB" w:rsidP="002420BB">
      <w:pPr>
        <w:spacing w:line="360" w:lineRule="auto"/>
      </w:pPr>
      <w:r w:rsidRPr="00AD28DC">
        <w:t xml:space="preserve">Recommendations on embedding MOOCs in traditionally taught course include </w:t>
      </w:r>
      <w:r w:rsidRPr="00AD28DC">
        <w:fldChar w:fldCharType="begin" w:fldLock="1"/>
      </w:r>
      <w:r w:rsidRPr="00AD28DC">
        <w:instrText>ADDIN CSL_CITATION {"citationItems":[{"id":"ITEM-1","itemData":{"author":[{"dropping-particle":"","family":"Bralić","given":"Antonia","non-dropping-particle":"","parse-names":false,"suffix":""},{"dropping-particle":"","family":"Divjak","given":"Blaženka","non-dropping-particle":"","parse-names":false,"suffix":""}],"container-title":"International Journal of Educational Technology in Higher Education","id":"ITEM-1","issued":{"date-parts":[["2018"]]},"title":"Integrating MOOCs in traditionally taught courses: achieving learning outcomes with blended learning","type":"article-journal"},"uris":["http://www.mendeley.com/documents/?uuid=bfa0a1d3-0a44-4a82-b603-8ba07c1b865b"]}],"mendeley":{"formattedCitation":"(Bralić &amp; Divjak, 2018)","plainTextFormattedCitation":"(Bralić &amp; Divjak, 2018)","previouslyFormattedCitation":"(Bralić &amp; Divjak, 2018)"},"properties":{"noteIndex":0},"schema":"https://github.com/citation-style-language/schema/raw/master/csl-citation.json"}</w:instrText>
      </w:r>
      <w:r w:rsidRPr="00AD28DC">
        <w:fldChar w:fldCharType="separate"/>
      </w:r>
      <w:r w:rsidRPr="00AD28DC">
        <w:rPr>
          <w:noProof/>
        </w:rPr>
        <w:t>(Bralić &amp; Divjak, 2018)</w:t>
      </w:r>
      <w:r w:rsidRPr="00AD28DC">
        <w:fldChar w:fldCharType="end"/>
      </w:r>
      <w:r w:rsidRPr="00AD28DC">
        <w:t>:</w:t>
      </w:r>
    </w:p>
    <w:p w14:paraId="0373E518" w14:textId="77777777" w:rsidR="002420BB" w:rsidRPr="00AD28DC" w:rsidRDefault="002420BB" w:rsidP="00DD7FEE">
      <w:pPr>
        <w:pStyle w:val="ListParagraph"/>
        <w:numPr>
          <w:ilvl w:val="0"/>
          <w:numId w:val="6"/>
        </w:numPr>
        <w:spacing w:after="160" w:line="360" w:lineRule="auto"/>
        <w:jc w:val="both"/>
        <w:rPr>
          <w:lang w:val="en-US"/>
        </w:rPr>
      </w:pPr>
      <w:r w:rsidRPr="00AD28DC">
        <w:rPr>
          <w:lang w:val="en-US"/>
        </w:rPr>
        <w:t>“sourcing several interesting MOOCs for students and allowing them to choose one they are most interested in, which positively affects motivation</w:t>
      </w:r>
    </w:p>
    <w:p w14:paraId="10287328" w14:textId="77777777" w:rsidR="002420BB" w:rsidRPr="00105DC5" w:rsidRDefault="002420BB" w:rsidP="00DD7FEE">
      <w:pPr>
        <w:pStyle w:val="ListParagraph"/>
        <w:numPr>
          <w:ilvl w:val="0"/>
          <w:numId w:val="6"/>
        </w:numPr>
        <w:spacing w:after="160" w:line="360" w:lineRule="auto"/>
        <w:jc w:val="both"/>
        <w:rPr>
          <w:lang w:val="en-US"/>
        </w:rPr>
      </w:pPr>
      <w:r w:rsidRPr="00105DC5">
        <w:rPr>
          <w:lang w:val="en-US"/>
        </w:rPr>
        <w:t>ECTS load should be carefully examined before suggesting and finalizing online portion of the content to ensure reasonable workload and expectations from students</w:t>
      </w:r>
    </w:p>
    <w:p w14:paraId="7AD68A2A" w14:textId="77777777" w:rsidR="002420BB" w:rsidRPr="00105DC5" w:rsidRDefault="002420BB" w:rsidP="00DD7FEE">
      <w:pPr>
        <w:pStyle w:val="ListParagraph"/>
        <w:numPr>
          <w:ilvl w:val="0"/>
          <w:numId w:val="6"/>
        </w:numPr>
        <w:spacing w:after="160" w:line="360" w:lineRule="auto"/>
        <w:jc w:val="both"/>
        <w:rPr>
          <w:lang w:val="en-US"/>
        </w:rPr>
      </w:pPr>
      <w:r w:rsidRPr="00105DC5">
        <w:rPr>
          <w:lang w:val="en-US"/>
        </w:rPr>
        <w:t>learning outcomes should be taken into considerations to properly connect online and offline learning and to create an environment that ensures achieving those outcomes</w:t>
      </w:r>
    </w:p>
    <w:p w14:paraId="137F55C9" w14:textId="025C744A" w:rsidR="002420BB" w:rsidRPr="00105DC5" w:rsidRDefault="002420BB" w:rsidP="00DD7FEE">
      <w:pPr>
        <w:pStyle w:val="ListParagraph"/>
        <w:numPr>
          <w:ilvl w:val="0"/>
          <w:numId w:val="6"/>
        </w:numPr>
        <w:spacing w:after="160" w:line="360" w:lineRule="auto"/>
        <w:jc w:val="both"/>
        <w:rPr>
          <w:lang w:val="en-US"/>
        </w:rPr>
      </w:pPr>
      <w:r w:rsidRPr="00105DC5">
        <w:rPr>
          <w:lang w:val="en-US"/>
        </w:rPr>
        <w:t xml:space="preserve">if completion of a MOOC is required, it tackles the problem of high drop-out rates in online learning, which could also motivate students and empower them to complete further </w:t>
      </w:r>
      <w:r w:rsidR="00773194" w:rsidRPr="00105DC5">
        <w:rPr>
          <w:lang w:val="en-US"/>
        </w:rPr>
        <w:t>MOOCs. “</w:t>
      </w:r>
    </w:p>
    <w:p w14:paraId="170AC27C" w14:textId="77777777" w:rsidR="002420BB" w:rsidRPr="00773194" w:rsidRDefault="002420BB" w:rsidP="002420BB">
      <w:pPr>
        <w:pStyle w:val="BodyIndented"/>
        <w:spacing w:before="0" w:line="360" w:lineRule="auto"/>
        <w:ind w:firstLine="0"/>
        <w:rPr>
          <w:rFonts w:asciiTheme="minorHAnsi" w:hAnsiTheme="minorHAnsi" w:cstheme="minorHAnsi"/>
          <w:sz w:val="22"/>
          <w:szCs w:val="22"/>
        </w:rPr>
      </w:pPr>
      <w:r w:rsidRPr="00773194">
        <w:rPr>
          <w:rFonts w:asciiTheme="minorHAnsi" w:hAnsiTheme="minorHAnsi" w:cstheme="minorHAnsi"/>
          <w:sz w:val="22"/>
          <w:szCs w:val="22"/>
        </w:rPr>
        <w:t xml:space="preserve">Objections to embedding MOOCs in class are various. Some research has found that teachers do in fact believe in the ability of technology to transform education but do not appreciate the commercial considerations of platform such as MOOCs </w:t>
      </w:r>
      <w:r w:rsidRPr="00773194">
        <w:rPr>
          <w:rFonts w:asciiTheme="minorHAnsi" w:hAnsiTheme="minorHAnsi" w:cstheme="minorHAnsi"/>
          <w:sz w:val="22"/>
          <w:szCs w:val="22"/>
        </w:rPr>
        <w:fldChar w:fldCharType="begin" w:fldLock="1"/>
      </w:r>
      <w:r w:rsidRPr="00773194">
        <w:rPr>
          <w:rFonts w:asciiTheme="minorHAnsi" w:hAnsiTheme="minorHAnsi" w:cstheme="minorHAnsi"/>
          <w:sz w:val="22"/>
          <w:szCs w:val="22"/>
        </w:rPr>
        <w:instrText>ADDIN CSL_CITATION {"citationItems":[{"id":"ITEM-1","itemData":{"DOI":"10.1016/j.chb.2015.03.013","author":[{"dropping-particle":"","family":"Brahimi","given":"Tayeb","non-dropping-particle":"","parse-names":false,"suffix":""},{"dropping-particle":"","family":"Sarirete","given":"Akila","non-dropping-particle":"","parse-names":false,"suffix":""}],"container-title":"Computers in Human Behavior","id":"ITEM-1","issued":{"date-parts":[["2015","10"]]},"page":"604-609","title":"Learning outside the classroom through MOOCs","type":"article-journal","volume":"51"},"uris":["http://www.mendeley.com/documents/?uuid=4f0c7360-3354-390c-ab05-eb4c24a077e3"]}],"mendeley":{"formattedCitation":"(Brahimi &amp; Sarirete, 2015)","plainTextFormattedCitation":"(Brahimi &amp; Sarirete, 2015)","previouslyFormattedCitation":"(Brahimi &amp; Sarirete, 2015)"},"properties":{"noteIndex":0},"schema":"https://github.com/citation-style-language/schema/raw/master/csl-citation.json"}</w:instrText>
      </w:r>
      <w:r w:rsidRPr="00773194">
        <w:rPr>
          <w:rFonts w:asciiTheme="minorHAnsi" w:hAnsiTheme="minorHAnsi" w:cstheme="minorHAnsi"/>
          <w:sz w:val="22"/>
          <w:szCs w:val="22"/>
        </w:rPr>
        <w:fldChar w:fldCharType="separate"/>
      </w:r>
      <w:r w:rsidRPr="00773194">
        <w:rPr>
          <w:rFonts w:asciiTheme="minorHAnsi" w:hAnsiTheme="minorHAnsi" w:cstheme="minorHAnsi"/>
          <w:noProof/>
          <w:sz w:val="22"/>
          <w:szCs w:val="22"/>
        </w:rPr>
        <w:t>(Brahimi &amp; Sarirete, 2015)</w:t>
      </w:r>
      <w:r w:rsidRPr="00773194">
        <w:rPr>
          <w:rFonts w:asciiTheme="minorHAnsi" w:hAnsiTheme="minorHAnsi" w:cstheme="minorHAnsi"/>
          <w:sz w:val="22"/>
          <w:szCs w:val="22"/>
        </w:rPr>
        <w:fldChar w:fldCharType="end"/>
      </w:r>
      <w:r w:rsidRPr="00773194">
        <w:rPr>
          <w:rFonts w:asciiTheme="minorHAnsi" w:hAnsiTheme="minorHAnsi" w:cstheme="minorHAnsi"/>
          <w:sz w:val="22"/>
          <w:szCs w:val="22"/>
        </w:rPr>
        <w:t>, embedding material that was originally built as a standalone material carries its challenges, and finally, all the challenges of creating a blended learning environment are replicable when it comes to integrating MOOCs as well.</w:t>
      </w:r>
    </w:p>
    <w:p w14:paraId="12D3C6F2" w14:textId="77777777" w:rsidR="002420BB" w:rsidRPr="00105DC5" w:rsidRDefault="002420BB" w:rsidP="002420BB">
      <w:pPr>
        <w:pStyle w:val="BodyIndented"/>
        <w:spacing w:before="0" w:line="360" w:lineRule="auto"/>
        <w:ind w:firstLine="0"/>
      </w:pPr>
    </w:p>
    <w:p w14:paraId="6183F8B8" w14:textId="77777777" w:rsidR="002420BB" w:rsidRPr="00105DC5" w:rsidRDefault="002420BB" w:rsidP="002420BB">
      <w:pPr>
        <w:pStyle w:val="Heading4"/>
        <w:spacing w:before="0" w:line="360" w:lineRule="auto"/>
        <w:ind w:left="864" w:hanging="864"/>
      </w:pPr>
      <w:r w:rsidRPr="00105DC5">
        <w:t xml:space="preserve">Learning management system </w:t>
      </w:r>
    </w:p>
    <w:p w14:paraId="1EE99DA3" w14:textId="1703A8B2" w:rsidR="002420BB" w:rsidRPr="00105DC5" w:rsidRDefault="002420BB" w:rsidP="002420BB">
      <w:pPr>
        <w:spacing w:line="360" w:lineRule="auto"/>
        <w:jc w:val="both"/>
        <w:rPr>
          <w:lang w:val="en-US"/>
        </w:rPr>
      </w:pPr>
      <w:r w:rsidRPr="00105DC5">
        <w:rPr>
          <w:lang w:val="en-US"/>
        </w:rPr>
        <w:t xml:space="preserve">Learning management system (LMS) is a web-based application consisting of several tools that enable centralization and </w:t>
      </w:r>
      <w:proofErr w:type="spellStart"/>
      <w:r w:rsidRPr="00105DC5">
        <w:rPr>
          <w:lang w:val="en-US"/>
        </w:rPr>
        <w:t>automati</w:t>
      </w:r>
      <w:r w:rsidR="00DA0B3F">
        <w:rPr>
          <w:lang w:val="en-US"/>
        </w:rPr>
        <w:t>z</w:t>
      </w:r>
      <w:r w:rsidRPr="00105DC5">
        <w:rPr>
          <w:lang w:val="en-US"/>
        </w:rPr>
        <w:t>ation</w:t>
      </w:r>
      <w:proofErr w:type="spellEnd"/>
      <w:r w:rsidRPr="00105DC5">
        <w:rPr>
          <w:lang w:val="en-US"/>
        </w:rPr>
        <w:t xml:space="preserve"> of different aspects of learning </w:t>
      </w:r>
      <w:r w:rsidRPr="00105DC5">
        <w:rPr>
          <w:lang w:val="en-US"/>
        </w:rPr>
        <w:fldChar w:fldCharType="begin" w:fldLock="1"/>
      </w:r>
      <w:r w:rsidRPr="00105DC5">
        <w:rPr>
          <w:lang w:val="en-US"/>
        </w:rPr>
        <w:instrText>ADDIN CSL_CITATION {"citationItems":[{"id":"ITEM-1","itemData":{"ISBN":"9780470849224","abstract":"E-Learning Primer -- Defining Terms:Get Comfortable with E-Learning -- The New Learning Landscape:E-Learning Is Here to Stay -- ROI, Metrics, And Evaluation:How Can We Tell If We're Getting It Right -- The E-Learning Cycle:Once Is Not Enough -- Learning Strategy -- Business Drivers:The Real Reasons for Implementing E-Learning -- E-Learning Strategy:Dramatically Improve Your Chance of Success -- Implementation -- The Project Team:Who You Need ⁵ What They Do -- Infrastructure:Denial Isn't an Option -- Vendor Relationships:Good Partners Help You Learn and Move Fast -- Learning Management Systems:The Engines of E-Learning -- Testing:Mission-Critical, Not Nice to Have -- Delivery -- Multi-Channel Delivery:Leveraging the Learning Value Chain -- Learner Support:Learning With the Aid of a Safety Net -- Developing Curricula:Signposted Paths to Performance Improvement -- E-Learning Standards:Protecting Investment and Leveraging Technology -- Instructional Design:Must Try Harder -- The Content Development Process:Managing E-Learning's Payload -- Case Studies -- PwC Consulting:Integrating Learning and Knowledge -- BP:Embedding an E-Learning Capability -- The Royal Bank of Scotland Group:Delivering in an Immature Market -- The Dow Chemical Company:High Commitment, High ROI, High Volume -- Future Directions -- Future Directions:Where E-Learning Is Headed.","author":[{"dropping-particle":"","family":"Morrison","given":"Don","non-dropping-particle":"","parse-names":false,"suffix":""}],"id":"ITEM-1","issued":{"date-parts":[["2003"]]},"number-of-pages":"409","publisher":"Wiley","title":"E-learning strategies : how to get implementation and delivery right first time","type":"book"},"uris":["http://www.mendeley.com/documents/?uuid=d7009d46-4c96-3cec-8ba2-06543035f280"]}],"mendeley":{"formattedCitation":"(Morrison, 2003)","plainTextFormattedCitation":"(Morrison, 2003)","previouslyFormattedCitation":"(Morrison, 2003)"},"properties":{"noteIndex":0},"schema":"https://github.com/citation-style-language/schema/raw/master/csl-citation.json"}</w:instrText>
      </w:r>
      <w:r w:rsidRPr="00105DC5">
        <w:rPr>
          <w:lang w:val="en-US"/>
        </w:rPr>
        <w:fldChar w:fldCharType="separate"/>
      </w:r>
      <w:r w:rsidRPr="00105DC5">
        <w:rPr>
          <w:noProof/>
          <w:lang w:val="en-US"/>
        </w:rPr>
        <w:t>(Morrison, 2003)</w:t>
      </w:r>
      <w:r w:rsidRPr="00105DC5">
        <w:rPr>
          <w:lang w:val="en-US"/>
        </w:rPr>
        <w:fldChar w:fldCharType="end"/>
      </w:r>
      <w:r w:rsidRPr="00105DC5">
        <w:rPr>
          <w:lang w:val="en-US"/>
        </w:rPr>
        <w:t xml:space="preserve"> in </w:t>
      </w:r>
      <w:r w:rsidRPr="00105DC5">
        <w:rPr>
          <w:lang w:val="en-US"/>
        </w:rPr>
        <w:fldChar w:fldCharType="begin" w:fldLock="1"/>
      </w:r>
      <w:r w:rsidRPr="00105DC5">
        <w:rPr>
          <w:lang w:val="en-US"/>
        </w:rPr>
        <w:instrText>ADDIN CSL_CITATION {"citationItems":[{"id":"ITEM-1","itemData":{"author":[{"dropping-particle":"","family":"Ćukušić","given":"Maja","non-dropping-particle":"","parse-names":false,"suffix":""},{"dropping-particle":"","family":"Jadrić","given":"Mario","non-dropping-particle":"","parse-names":false,"suffix":""}],"id":"ITEM-1","issued":{"date-parts":[["2012"]]},"publisher":"Školska knjiga","publisher-place":"Zagreb","title":"e-učenje: Koncept i primjena","type":"book"},"uris":["http://www.mendeley.com/documents/?uuid=246645a0-f5d9-4c39-8736-a2aa51518650"]}],"mendeley":{"formattedCitation":"(Ćukušić &amp; Jadrić, 2012)","plainTextFormattedCitation":"(Ćukušić &amp; Jadrić, 2012)","previouslyFormattedCitation":"(Ćukušić &amp; Jadrić, 2012)"},"properties":{"noteIndex":0},"schema":"https://github.com/citation-style-language/schema/raw/master/csl-citation.json"}</w:instrText>
      </w:r>
      <w:r w:rsidRPr="00105DC5">
        <w:rPr>
          <w:lang w:val="en-US"/>
        </w:rPr>
        <w:fldChar w:fldCharType="separate"/>
      </w:r>
      <w:r w:rsidRPr="00105DC5">
        <w:rPr>
          <w:noProof/>
          <w:lang w:val="en-US"/>
        </w:rPr>
        <w:t>(Ćukušić &amp; Jadrić, 2012)</w:t>
      </w:r>
      <w:r w:rsidRPr="00105DC5">
        <w:rPr>
          <w:lang w:val="en-US"/>
        </w:rPr>
        <w:fldChar w:fldCharType="end"/>
      </w:r>
      <w:r w:rsidRPr="00105DC5">
        <w:rPr>
          <w:lang w:val="en-US"/>
        </w:rPr>
        <w:t>. LMSs have multiple capabilities, including communication, content development and delivery, assessment, user</w:t>
      </w:r>
      <w:r>
        <w:rPr>
          <w:lang w:val="en-US"/>
        </w:rPr>
        <w:t xml:space="preserve"> management </w:t>
      </w:r>
      <w:r>
        <w:rPr>
          <w:lang w:val="en-US"/>
        </w:rPr>
        <w:fldChar w:fldCharType="begin" w:fldLock="1"/>
      </w:r>
      <w:r>
        <w:rPr>
          <w:lang w:val="en-US"/>
        </w:rPr>
        <w:instrText>ADDIN CSL_CITATION {"citationItems":[{"id":"ITEM-1","itemData":{"author":[{"dropping-particle":"","family":"Coates","given":"Hamish","non-dropping-particle":"","parse-names":false,"suffix":""},{"dropping-particle":"","family":"James","given":"Richard","non-dropping-particle":"","parse-names":false,"suffix":""},{"dropping-particle":"","family":"Baldwin","given":"Gabrielle","non-dropping-particle":"","parse-names":false,"suffix":""}],"container-title":"Tertiary Education and Management","id":"ITEM-1","issued":{"date-parts":[["2005"]]},"page":"19-36","title":"A critical examination of the effects of learning management systems on university teaching and learning","type":"article-journal","volume":"11"},"uris":["http://www.mendeley.com/documents/?uuid=72118aff-948f-3708-b95c-96b64ae3919a"]}],"mendeley":{"formattedCitation":"(Coates, James, &amp; Baldwin, 2005)","plainTextFormattedCitation":"(Coates, James, &amp; Baldwin, 2005)","previouslyFormattedCitation":"(Coates, James, &amp; Baldwin, 2005)"},"properties":{"noteIndex":0},"schema":"https://github.com/citation-style-language/schema/raw/master/csl-citation.json"}</w:instrText>
      </w:r>
      <w:r>
        <w:rPr>
          <w:lang w:val="en-US"/>
        </w:rPr>
        <w:fldChar w:fldCharType="separate"/>
      </w:r>
      <w:r w:rsidRPr="0047619C">
        <w:rPr>
          <w:noProof/>
          <w:lang w:val="en-US"/>
        </w:rPr>
        <w:t>(Coates, James, &amp; Baldwin, 2005)</w:t>
      </w:r>
      <w:r>
        <w:rPr>
          <w:lang w:val="en-US"/>
        </w:rPr>
        <w:fldChar w:fldCharType="end"/>
      </w:r>
      <w:r>
        <w:rPr>
          <w:lang w:val="en-US"/>
        </w:rPr>
        <w:t xml:space="preserve">. </w:t>
      </w:r>
      <w:r w:rsidRPr="00105DC5">
        <w:rPr>
          <w:lang w:val="en-US"/>
        </w:rPr>
        <w:t xml:space="preserve">Many higher education institutions have implemented these systems to manage the learning processes, despite high complexity of this implementation. For example, one national research in Croatia showed that 75% of surveyed institutions does have an LMS </w:t>
      </w:r>
      <w:r w:rsidRPr="00105DC5">
        <w:rPr>
          <w:lang w:val="en-US"/>
        </w:rPr>
        <w:fldChar w:fldCharType="begin" w:fldLock="1"/>
      </w:r>
      <w:r w:rsidRPr="00105DC5">
        <w:rPr>
          <w:lang w:val="en-US"/>
        </w:rPr>
        <w:instrText>ADDIN CSL_CITATION {"citationItems":[{"id":"ITEM-1","itemData":{"author":[{"dropping-particle":"","family":"Bralić","given":"Antonia","non-dropping-particle":"","parse-names":false,"suffix":""}],"container-title":"Central European Conference on Information and Intelligent Systems","editor":[{"dropping-particle":"","family":"Hunjak","given":"Tihomir","non-dropping-particle":"","parse-names":false,"suffix":""},{"dropping-particle":"","family":"Kirinić","given":"Valentina","non-dropping-particle":"","parse-names":false,"suffix":""},{"dropping-particle":"","family":"Konecki","given":"Mario","non-dropping-particle":"","parse-names":false,"suffix":""}],"id":"ITEM-1","issued":{"date-parts":[["2016"]]},"page":"91-98","publisher":"Faculty of Organization and Informatics","publisher-place":"Varaždin","title":"ICT and e-learning in higher education in Croatia: strategies and current state","type":"paper-conference"},"uris":["http://www.mendeley.com/documents/?uuid=a9f3a958-bb1b-3a34-8890-6ea5cc2d9d61"]}],"mendeley":{"formattedCitation":"(Bralić, 2016)","plainTextFormattedCitation":"(Bralić, 2016)","previouslyFormattedCitation":"(Bralić, 2016)"},"properties":{"noteIndex":0},"schema":"https://github.com/citation-style-language/schema/raw/master/csl-citation.json"}</w:instrText>
      </w:r>
      <w:r w:rsidRPr="00105DC5">
        <w:rPr>
          <w:lang w:val="en-US"/>
        </w:rPr>
        <w:fldChar w:fldCharType="separate"/>
      </w:r>
      <w:r w:rsidRPr="00105DC5">
        <w:rPr>
          <w:noProof/>
          <w:lang w:val="en-US"/>
        </w:rPr>
        <w:t>(Bralić, 2016)</w:t>
      </w:r>
      <w:r w:rsidRPr="00105DC5">
        <w:rPr>
          <w:lang w:val="en-US"/>
        </w:rPr>
        <w:fldChar w:fldCharType="end"/>
      </w:r>
      <w:r w:rsidRPr="00105DC5">
        <w:rPr>
          <w:lang w:val="en-US"/>
        </w:rPr>
        <w:t xml:space="preserve">. </w:t>
      </w:r>
    </w:p>
    <w:p w14:paraId="0351342F" w14:textId="77777777" w:rsidR="002420BB" w:rsidRPr="00105DC5" w:rsidRDefault="002420BB" w:rsidP="002420BB">
      <w:pPr>
        <w:spacing w:line="360" w:lineRule="auto"/>
        <w:rPr>
          <w:lang w:val="en-US"/>
        </w:rPr>
      </w:pPr>
      <w:r w:rsidRPr="00105DC5">
        <w:rPr>
          <w:lang w:val="en-US"/>
        </w:rPr>
        <w:lastRenderedPageBreak/>
        <w:t xml:space="preserve">Based on </w:t>
      </w:r>
      <w:r>
        <w:rPr>
          <w:lang w:val="en-US"/>
        </w:rPr>
        <w:fldChar w:fldCharType="begin" w:fldLock="1"/>
      </w:r>
      <w:r>
        <w:rPr>
          <w:lang w:val="en-US"/>
        </w:rPr>
        <w:instrText>ADDIN CSL_CITATION {"citationItems":[{"id":"ITEM-1","itemData":{"author":[{"dropping-particle":"","family":"Coates","given":"Hamish","non-dropping-particle":"","parse-names":false,"suffix":""},{"dropping-particle":"","family":"James","given":"Richard","non-dropping-particle":"","parse-names":false,"suffix":""},{"dropping-particle":"","family":"Baldwin","given":"Gabrielle","non-dropping-particle":"","parse-names":false,"suffix":""}],"container-title":"Tertiary Education and Management","id":"ITEM-1","issued":{"date-parts":[["2005"]]},"page":"19-36","title":"A critical examination of the effects of learning management systems on university teaching and learning","type":"article-journal","volume":"11"},"uris":["http://www.mendeley.com/documents/?uuid=72118aff-948f-3708-b95c-96b64ae3919a"]}],"mendeley":{"formattedCitation":"(Coates et al., 2005)","plainTextFormattedCitation":"(Coates et al., 2005)","previouslyFormattedCitation":"(Coates et al., 2005)"},"properties":{"noteIndex":0},"schema":"https://github.com/citation-style-language/schema/raw/master/csl-citation.json"}</w:instrText>
      </w:r>
      <w:r>
        <w:rPr>
          <w:lang w:val="en-US"/>
        </w:rPr>
        <w:fldChar w:fldCharType="separate"/>
      </w:r>
      <w:r w:rsidRPr="0047619C">
        <w:rPr>
          <w:noProof/>
          <w:lang w:val="en-US"/>
        </w:rPr>
        <w:t>(Coates et al., 2005)</w:t>
      </w:r>
      <w:r>
        <w:rPr>
          <w:lang w:val="en-US"/>
        </w:rPr>
        <w:fldChar w:fldCharType="end"/>
      </w:r>
      <w:r>
        <w:rPr>
          <w:lang w:val="en-US"/>
        </w:rPr>
        <w:t xml:space="preserve"> </w:t>
      </w:r>
      <w:r w:rsidRPr="00105DC5">
        <w:rPr>
          <w:lang w:val="en-US"/>
        </w:rPr>
        <w:t>main drivers for LMS implementation include opportunities to:</w:t>
      </w:r>
    </w:p>
    <w:p w14:paraId="5D4BAADE" w14:textId="77777777" w:rsidR="002420BB" w:rsidRPr="00105DC5" w:rsidRDefault="002420BB" w:rsidP="00DD7FEE">
      <w:pPr>
        <w:pStyle w:val="ListParagraph"/>
        <w:numPr>
          <w:ilvl w:val="0"/>
          <w:numId w:val="3"/>
        </w:numPr>
        <w:spacing w:after="160" w:line="360" w:lineRule="auto"/>
        <w:jc w:val="both"/>
        <w:rPr>
          <w:lang w:val="en-US"/>
        </w:rPr>
      </w:pPr>
      <w:r w:rsidRPr="00105DC5">
        <w:rPr>
          <w:lang w:val="en-US"/>
        </w:rPr>
        <w:t>increase the efficiency of teaching</w:t>
      </w:r>
    </w:p>
    <w:p w14:paraId="3AE6DE8B" w14:textId="77777777" w:rsidR="002420BB" w:rsidRPr="00105DC5" w:rsidRDefault="002420BB" w:rsidP="00DD7FEE">
      <w:pPr>
        <w:pStyle w:val="ListParagraph"/>
        <w:numPr>
          <w:ilvl w:val="0"/>
          <w:numId w:val="3"/>
        </w:numPr>
        <w:spacing w:after="160" w:line="360" w:lineRule="auto"/>
        <w:jc w:val="both"/>
        <w:rPr>
          <w:lang w:val="en-US"/>
        </w:rPr>
      </w:pPr>
      <w:r w:rsidRPr="00105DC5">
        <w:rPr>
          <w:lang w:val="en-US"/>
        </w:rPr>
        <w:t>enrich the learning experience for students</w:t>
      </w:r>
    </w:p>
    <w:p w14:paraId="45F44773" w14:textId="77777777" w:rsidR="002420BB" w:rsidRPr="00105DC5" w:rsidRDefault="002420BB" w:rsidP="00DD7FEE">
      <w:pPr>
        <w:pStyle w:val="ListParagraph"/>
        <w:numPr>
          <w:ilvl w:val="0"/>
          <w:numId w:val="3"/>
        </w:numPr>
        <w:spacing w:after="160" w:line="360" w:lineRule="auto"/>
        <w:jc w:val="both"/>
        <w:rPr>
          <w:lang w:val="en-US"/>
        </w:rPr>
      </w:pPr>
      <w:r w:rsidRPr="00105DC5">
        <w:rPr>
          <w:lang w:val="en-US"/>
        </w:rPr>
        <w:t>address new student expectations</w:t>
      </w:r>
    </w:p>
    <w:p w14:paraId="4765CF28" w14:textId="77777777" w:rsidR="002420BB" w:rsidRPr="00105DC5" w:rsidRDefault="002420BB" w:rsidP="00DD7FEE">
      <w:pPr>
        <w:pStyle w:val="ListParagraph"/>
        <w:numPr>
          <w:ilvl w:val="0"/>
          <w:numId w:val="3"/>
        </w:numPr>
        <w:spacing w:after="160" w:line="360" w:lineRule="auto"/>
        <w:jc w:val="both"/>
        <w:rPr>
          <w:lang w:val="en-US"/>
        </w:rPr>
      </w:pPr>
      <w:r w:rsidRPr="00105DC5">
        <w:rPr>
          <w:lang w:val="en-US"/>
        </w:rPr>
        <w:t>stay competitive.</w:t>
      </w:r>
    </w:p>
    <w:p w14:paraId="27C91D34" w14:textId="77777777" w:rsidR="002420BB" w:rsidRPr="00105DC5" w:rsidRDefault="002420BB" w:rsidP="002420BB">
      <w:pPr>
        <w:spacing w:line="360" w:lineRule="auto"/>
        <w:jc w:val="both"/>
        <w:rPr>
          <w:lang w:val="en-US"/>
        </w:rPr>
      </w:pPr>
      <w:r w:rsidRPr="00105DC5">
        <w:rPr>
          <w:lang w:val="en-US"/>
        </w:rPr>
        <w:t>An existing challenge however is the fact that detailed analysis of ways</w:t>
      </w:r>
      <w:r>
        <w:rPr>
          <w:lang w:val="en-US"/>
        </w:rPr>
        <w:t xml:space="preserve"> in which an</w:t>
      </w:r>
      <w:r w:rsidRPr="00105DC5">
        <w:rPr>
          <w:lang w:val="en-US"/>
        </w:rPr>
        <w:t xml:space="preserve"> LMS is used and how it benefits the students and teachers on an institution level is often missing. Indeed, “it is vital to maintain the educational perspective rather than emphasize any technological determinism which takes specific characteristics of online systems or teaching for granted“ </w:t>
      </w:r>
      <w:r w:rsidRPr="00105DC5">
        <w:rPr>
          <w:lang w:val="en-US"/>
        </w:rPr>
        <w:fldChar w:fldCharType="begin" w:fldLock="1"/>
      </w:r>
      <w:r w:rsidRPr="00105DC5">
        <w:rPr>
          <w:lang w:val="en-US"/>
        </w:rPr>
        <w:instrText>ADDIN CSL_CITATION {"citationItems":[{"id":"ITEM-1","itemData":{"author":[{"dropping-particle":"","family":"Coates","given":"Hamish","non-dropping-particle":"","parse-names":false,"suffix":""},{"dropping-particle":"","family":"James","given":"Richard","non-dropping-particle":"","parse-names":false,"suffix":""},{"dropping-particle":"","family":"Baldwin","given":"Gabrielle","non-dropping-particle":"","parse-names":false,"suffix":""}],"container-title":"Tertiary Education and Management","id":"ITEM-1","issued":{"date-parts":[["2005"]]},"page":"19-36","title":"A critical examination of the effects of learning management systems on university teaching and learning","type":"article-journal","volume":"11"},"uris":["http://www.mendeley.com/documents/?uuid=72118aff-948f-3708-b95c-96b64ae3919a"]}],"mendeley":{"formattedCitation":"(Coates et al., 2005)","plainTextFormattedCitation":"(Coates et al., 2005)","previouslyFormattedCitation":"(Coates et al., 2005)"},"properties":{"noteIndex":0},"schema":"https://github.com/citation-style-language/schema/raw/master/csl-citation.json"}</w:instrText>
      </w:r>
      <w:r w:rsidRPr="00105DC5">
        <w:rPr>
          <w:lang w:val="en-US"/>
        </w:rPr>
        <w:fldChar w:fldCharType="separate"/>
      </w:r>
      <w:r w:rsidRPr="00105DC5">
        <w:rPr>
          <w:noProof/>
          <w:lang w:val="en-US"/>
        </w:rPr>
        <w:t>(Coates et al., 2005)</w:t>
      </w:r>
      <w:r w:rsidRPr="00105DC5">
        <w:rPr>
          <w:lang w:val="en-US"/>
        </w:rPr>
        <w:fldChar w:fldCharType="end"/>
      </w:r>
      <w:r w:rsidRPr="00105DC5">
        <w:rPr>
          <w:lang w:val="en-US"/>
        </w:rPr>
        <w:t>.</w:t>
      </w:r>
    </w:p>
    <w:p w14:paraId="69722E67" w14:textId="77777777" w:rsidR="002420BB" w:rsidRPr="00105DC5" w:rsidRDefault="002420BB" w:rsidP="002420BB">
      <w:pPr>
        <w:spacing w:line="360" w:lineRule="auto"/>
        <w:jc w:val="both"/>
        <w:rPr>
          <w:lang w:val="en-US"/>
        </w:rPr>
      </w:pPr>
      <w:r w:rsidRPr="00105DC5">
        <w:rPr>
          <w:lang w:val="en-US"/>
        </w:rPr>
        <w:t>It makes sense therefore to include the use of these systems when analyzing blended learning environments as it is expected that a significant portion of developed blended learning environments are in fact built by leveraging the LMS.</w:t>
      </w:r>
    </w:p>
    <w:p w14:paraId="5C6B0F71" w14:textId="77777777" w:rsidR="002420BB" w:rsidRPr="00105DC5" w:rsidRDefault="002420BB" w:rsidP="002420BB">
      <w:pPr>
        <w:spacing w:line="360" w:lineRule="auto"/>
        <w:jc w:val="both"/>
        <w:rPr>
          <w:lang w:val="en-US"/>
        </w:rPr>
      </w:pPr>
      <w:r w:rsidRPr="00105DC5">
        <w:rPr>
          <w:lang w:val="en-US"/>
        </w:rPr>
        <w:fldChar w:fldCharType="begin" w:fldLock="1"/>
      </w:r>
      <w:r w:rsidRPr="00105DC5">
        <w:rPr>
          <w:lang w:val="en-US"/>
        </w:rPr>
        <w:instrText>ADDIN CSL_CITATION {"citationItems":[{"id":"ITEM-1","itemData":{"DOI":"10.14742/ajet.1228","author":[{"dropping-particle":"","family":"Weaver","given":"Debbi","non-dropping-particle":"","parse-names":false,"suffix":""},{"dropping-particle":"","family":"Spratt","given":"Christine","non-dropping-particle":"","parse-names":false,"suffix":""},{"dropping-particle":"","family":"Nair","given":"Sid","non-dropping-particle":"","parse-names":false,"suffix":""}],"container-title":"Australasian Journal of Educational Technology","id":"ITEM-1","issue":"1","issued":{"date-parts":[["2008"]]},"page":"30-41","title":"Academic and student use of a learning management system: Implications for quality","type":"article-journal","volume":"24"},"uris":["http://www.mendeley.com/documents/?uuid=c047e3bd-e826-34b6-b4a2-4a78cf45f5b8"]}],"mendeley":{"formattedCitation":"(Weaver et al., 2008)","plainTextFormattedCitation":"(Weaver et al., 2008)","previouslyFormattedCitation":"(Weaver et al., 2008)"},"properties":{"noteIndex":0},"schema":"https://github.com/citation-style-language/schema/raw/master/csl-citation.json"}</w:instrText>
      </w:r>
      <w:r w:rsidRPr="00105DC5">
        <w:rPr>
          <w:lang w:val="en-US"/>
        </w:rPr>
        <w:fldChar w:fldCharType="separate"/>
      </w:r>
      <w:r w:rsidRPr="00105DC5">
        <w:rPr>
          <w:noProof/>
          <w:lang w:val="en-US"/>
        </w:rPr>
        <w:t>(Weaver et al., 2008)</w:t>
      </w:r>
      <w:r w:rsidRPr="00105DC5">
        <w:rPr>
          <w:lang w:val="en-US"/>
        </w:rPr>
        <w:fldChar w:fldCharType="end"/>
      </w:r>
      <w:r w:rsidRPr="00105DC5">
        <w:rPr>
          <w:lang w:val="en-US"/>
        </w:rPr>
        <w:t xml:space="preserve"> surveyed teachers and students on the use of LMS in their institution and found that students reflect on the use of technology by teaching staff. For example, students who experienced a well-designed unit, feedback, and good interaction with staff reported a positive experience with the technology. </w:t>
      </w:r>
    </w:p>
    <w:p w14:paraId="123C3CB8" w14:textId="77777777" w:rsidR="002420BB" w:rsidRPr="00105DC5" w:rsidRDefault="002420BB" w:rsidP="002420BB">
      <w:pPr>
        <w:spacing w:line="360" w:lineRule="auto"/>
        <w:jc w:val="both"/>
        <w:rPr>
          <w:lang w:val="en-US"/>
        </w:rPr>
      </w:pPr>
      <w:r w:rsidRPr="00105DC5">
        <w:rPr>
          <w:lang w:val="en-US"/>
        </w:rPr>
        <w:fldChar w:fldCharType="begin" w:fldLock="1"/>
      </w:r>
      <w:r w:rsidRPr="00105DC5">
        <w:rPr>
          <w:lang w:val="en-US"/>
        </w:rPr>
        <w:instrText>ADDIN CSL_CITATION {"citationItems":[{"id":"ITEM-1","itemData":{"author":[{"dropping-particle":"","family":"Simeonova","given":"Boyka","non-dropping-particle":"","parse-names":false,"suffix":""},{"dropping-particle":"","family":"Bogolyubov","given":"Pavel","non-dropping-particle":"","parse-names":false,"suffix":""},{"dropping-particle":"","family":"Blagov","given":"Evgeny","non-dropping-particle":"","parse-names":false,"suffix":""},{"dropping-particle":"","family":"Kharabseh","given":"Radwan","non-dropping-particle":"","parse-names":false,"suffix":""}],"container-title":"Electronic Journal of Knowledge Management","id":"ITEM-1","issue":"1","issued":{"date-parts":[["2014"]]},"page":"25-34","title":"Cross-cultural validation of UTAUT: the case of University VLEs in Jordan, Russia and the UK","type":"article-journal","volume":"12"},"uris":["http://www.mendeley.com/documents/?uuid=35d850ac-5243-3cbc-8a8f-6c5b80c25ec4"]}],"mendeley":{"formattedCitation":"(Simeonova, Bogolyubov, Blagov, &amp; Kharabseh, 2014)","plainTextFormattedCitation":"(Simeonova, Bogolyubov, Blagov, &amp; Kharabseh, 2014)","previouslyFormattedCitation":"(Simeonova, Bogolyubov, Blagov, &amp; Kharabseh, 2014)"},"properties":{"noteIndex":0},"schema":"https://github.com/citation-style-language/schema/raw/master/csl-citation.json"}</w:instrText>
      </w:r>
      <w:r w:rsidRPr="00105DC5">
        <w:rPr>
          <w:lang w:val="en-US"/>
        </w:rPr>
        <w:fldChar w:fldCharType="separate"/>
      </w:r>
      <w:r w:rsidRPr="00105DC5">
        <w:rPr>
          <w:noProof/>
          <w:lang w:val="en-US"/>
        </w:rPr>
        <w:t>(Simeonova, Bogolyubov, Blagov, &amp; Kharabseh, 2014)</w:t>
      </w:r>
      <w:r w:rsidRPr="00105DC5">
        <w:rPr>
          <w:lang w:val="en-US"/>
        </w:rPr>
        <w:fldChar w:fldCharType="end"/>
      </w:r>
      <w:r w:rsidRPr="00105DC5">
        <w:rPr>
          <w:lang w:val="en-US"/>
        </w:rPr>
        <w:t xml:space="preserve"> applied Unified Theory of Acceptance and Use of Technology (UTAUT) </w:t>
      </w:r>
      <w:r w:rsidRPr="00105DC5">
        <w:rPr>
          <w:lang w:val="en-US"/>
        </w:rPr>
        <w:fldChar w:fldCharType="begin" w:fldLock="1"/>
      </w:r>
      <w:r w:rsidRPr="00105DC5">
        <w:rPr>
          <w:lang w:val="en-US"/>
        </w:rPr>
        <w:instrText>ADDIN CSL_CITATION {"citationItems":[{"id":"ITEM-1","itemData":{"author":[{"dropping-particle":"","family":"Venkatesh","given":"Viswanath","non-dropping-particle":"","parse-names":false,"suffix":""},{"dropping-particle":"","family":"Morris","given":"Michael G","non-dropping-particle":"","parse-names":false,"suffix":""},{"dropping-particle":"","family":"Davis","given":"Gordon B","non-dropping-particle":"","parse-names":false,"suffix":""},{"dropping-particle":"","family":"Davis","given":"Fred D","non-dropping-particle":"","parse-names":false,"suffix":""}],"container-title":"MIS Quarterly","id":"ITEM-1","issue":"3","issued":{"date-parts":[["2003"]]},"page":"425-478","title":"User Acceptance of Information Technology: Toward a Unified View","type":"article-journal","volume":"27"},"uris":["http://www.mendeley.com/documents/?uuid=e912a4cc-0e0b-367b-b9c3-dbae977845ed"]}],"mendeley":{"formattedCitation":"(Venkatesh, Morris, Davis, &amp; Davis, 2003)","plainTextFormattedCitation":"(Venkatesh, Morris, Davis, &amp; Davis, 2003)","previouslyFormattedCitation":"(Venkatesh, Morris, Davis, &amp; Davis, 2003)"},"properties":{"noteIndex":0},"schema":"https://github.com/citation-style-language/schema/raw/master/csl-citation.json"}</w:instrText>
      </w:r>
      <w:r w:rsidRPr="00105DC5">
        <w:rPr>
          <w:lang w:val="en-US"/>
        </w:rPr>
        <w:fldChar w:fldCharType="separate"/>
      </w:r>
      <w:r w:rsidRPr="00105DC5">
        <w:rPr>
          <w:noProof/>
          <w:lang w:val="en-US"/>
        </w:rPr>
        <w:t>(Venkatesh, Morris, Davis, &amp; Davis, 2003)</w:t>
      </w:r>
      <w:r w:rsidRPr="00105DC5">
        <w:rPr>
          <w:lang w:val="en-US"/>
        </w:rPr>
        <w:fldChar w:fldCharType="end"/>
      </w:r>
      <w:r w:rsidRPr="00105DC5">
        <w:rPr>
          <w:lang w:val="en-US"/>
        </w:rPr>
        <w:t xml:space="preserve"> to identify and test the underlying factors influencing students' acceptance and use of Virtual Learning Environments (VLE): performance expectancy, attitude towards using technology, social influence, facilitating conditions, self-efficacy, and anxiety.  </w:t>
      </w:r>
      <w:r w:rsidRPr="00105DC5">
        <w:rPr>
          <w:lang w:val="en-US"/>
        </w:rPr>
        <w:fldChar w:fldCharType="begin" w:fldLock="1"/>
      </w:r>
      <w:r w:rsidRPr="00105DC5">
        <w:rPr>
          <w:lang w:val="en-US"/>
        </w:rPr>
        <w:instrText>ADDIN CSL_CITATION {"citationItems":[{"id":"ITEM-1","itemData":{"DOI":"10.5539/ass.v10n14p186","abstract":"The application of a learning management system (LMS) Moodle is learning and teaching platform in Universiti Utara Malaysia. To examine the level of acceptance of this technology, the UTAUT (Unified theory of acceptance and use of technology) Model is used to infer individual students’ technology acceptance by explaining the variants in Behavior Intention (BI). This study is conducted on 65 postgraduate students pursuing their study at UUM. The students are all studying the same course and they are exposed to the application of LMS known as ‘Moodle UUM Learning Zone’. A set of questionnaire, in the UTAUT Model which is developed by Venkatesh et al. (2003), is used to collect data which is then descriptively analyzed by using IBM SPSS Statistics Version 20 and SmartPLS 2.0. The findings of the study found that Performance Expectancy (PE) (?=0.418, p&lt;0.01), Social Influence (SI) (?=0.238, p&lt;0.01) and Facilitating Conditions (FC) (?=0.120, p&lt;0.01) have positive influence towards ‘Behavioral Intention’ (BI). The value R2 = 0.520 showed that 52.0% of the variants in the application of Learning zone can be explained by Behavioral Intention (BI). Consequently, the result related to moderator influence in terms of gender showed that all the four UTAUT Model constructs failed to reject HO5. The results also showed that moderator influence in terms of gender with PE, EE, SI and FC does not have significant positive influence towards BI. The findings of this study which are hoped to help encourage instructors and students to use this technology in their learning and teaching processes, have proven that LMS ‘Moodle’ is beneficial and effective for learning and teaching processes.","author":[{"dropping-particle":"","family":"Raman","given":"Arumugam","non-dropping-particle":"","parse-names":false,"suffix":""},{"dropping-particle":"","family":"Don","given":"Yahya","non-dropping-particle":"","parse-names":false,"suffix":""},{"dropping-particle":"","family":"Khalid","given":"Rozalina","non-dropping-particle":"","parse-names":false,"suffix":""},{"dropping-particle":"","family":"Rizuan","given":"Mohd","non-dropping-particle":"","parse-names":false,"suffix":""}],"container-title":"Asian Social Science","id":"ITEM-1","issue":"14","issued":{"date-parts":[["2014"]]},"title":"Usage of Learning Management System (Moodle) among Postgraduate Students: UTAUT Model","type":"article-journal","volume":"10"},"uris":["http://www.mendeley.com/documents/?uuid=0ebb0f6a-424e-3267-9811-9043105779ba"]}],"mendeley":{"formattedCitation":"(Raman, Don, Khalid, &amp; Rizuan, 2014)","plainTextFormattedCitation":"(Raman, Don, Khalid, &amp; Rizuan, 2014)","previouslyFormattedCitation":"(Raman, Don, Khalid, &amp; Rizuan, 2014)"},"properties":{"noteIndex":0},"schema":"https://github.com/citation-style-language/schema/raw/master/csl-citation.json"}</w:instrText>
      </w:r>
      <w:r w:rsidRPr="00105DC5">
        <w:rPr>
          <w:lang w:val="en-US"/>
        </w:rPr>
        <w:fldChar w:fldCharType="separate"/>
      </w:r>
      <w:r w:rsidRPr="00105DC5">
        <w:rPr>
          <w:noProof/>
          <w:lang w:val="en-US"/>
        </w:rPr>
        <w:t>(Raman, Don, Khalid, &amp; Rizuan, 2014)</w:t>
      </w:r>
      <w:r w:rsidRPr="00105DC5">
        <w:rPr>
          <w:lang w:val="en-US"/>
        </w:rPr>
        <w:fldChar w:fldCharType="end"/>
      </w:r>
      <w:r w:rsidRPr="00105DC5">
        <w:rPr>
          <w:lang w:val="en-US"/>
        </w:rPr>
        <w:t xml:space="preserve"> have also looked at UTAUT and LMS use and found that performance expectancy, social influence, and facilitating conditions have positive effect on behavioral intention. Same results were obtained by </w:t>
      </w:r>
      <w:r w:rsidRPr="00105DC5">
        <w:rPr>
          <w:lang w:val="en-US"/>
        </w:rPr>
        <w:fldChar w:fldCharType="begin" w:fldLock="1"/>
      </w:r>
      <w:r w:rsidRPr="00105DC5">
        <w:rPr>
          <w:lang w:val="en-US"/>
        </w:rPr>
        <w:instrText>ADDIN CSL_CITATION {"citationItems":[{"id":"ITEM-1","itemData":{"DOI":"10.1177/0266666915597546","abstract":"In this study the perceived value construct of the Unified Theory of Acceptance and Use of Technology (UTAUT2) is investigated in the context of a learning management system (LMS), in which the construct is redefined from its original price value conceptualization. It was found that many researchers simply ignore the price value construct when applying the UTAUT2 model in technology use studies in the educational context. This study extends the UTAUT2 framework by integrating the learning value construct and provides fresh insight about predictors of students’ intentions towards LMS and its use. A quantitative research approach was employed by utilizing a closed-ended questionnaire to collect data from Malaysian university students who were users of LMS. Probability proportional stratified sampling was employed to select an appropriate sample. The results indicated a good measurement and structural model fit and suggested the significant influence of performance expectancy, social influence and learning v...","author":[{"dropping-particle":"","family":"Ain","given":"NoorUl","non-dropping-particle":"","parse-names":false,"suffix":""},{"dropping-particle":"","family":"Kaur","given":"Kiran","non-dropping-particle":"","parse-names":false,"suffix":""},{"dropping-particle":"","family":"Waheed","given":"Mehwish","non-dropping-particle":"","parse-names":false,"suffix":""}],"container-title":"Information Development","id":"ITEM-1","issued":{"date-parts":[["2015"]]},"page":"1306-1321","title":"The influence of learning value on learning management system use","type":"article-journal"},"uris":["http://www.mendeley.com/documents/?uuid=8316306d-fe38-3a9d-9ca6-82da38f20560"]}],"mendeley":{"formattedCitation":"(Ain, Kaur, &amp; Waheed, 2015)","plainTextFormattedCitation":"(Ain, Kaur, &amp; Waheed, 2015)","previouslyFormattedCitation":"(Ain, Kaur, &amp; Waheed, 2015)"},"properties":{"noteIndex":0},"schema":"https://github.com/citation-style-language/schema/raw/master/csl-citation.json"}</w:instrText>
      </w:r>
      <w:r w:rsidRPr="00105DC5">
        <w:rPr>
          <w:lang w:val="en-US"/>
        </w:rPr>
        <w:fldChar w:fldCharType="separate"/>
      </w:r>
      <w:r w:rsidRPr="00105DC5">
        <w:rPr>
          <w:noProof/>
          <w:lang w:val="en-US"/>
        </w:rPr>
        <w:t>(Ain, Kaur, &amp; Waheed, 2015)</w:t>
      </w:r>
      <w:r w:rsidRPr="00105DC5">
        <w:rPr>
          <w:lang w:val="en-US"/>
        </w:rPr>
        <w:fldChar w:fldCharType="end"/>
      </w:r>
      <w:r w:rsidRPr="00105DC5">
        <w:rPr>
          <w:lang w:val="en-US"/>
        </w:rPr>
        <w:t xml:space="preserve"> whose research also supported the hypothesis on the influence of performance expectancy, social influence, and facilitating conditions on behavioral intention to use the LMS; authors have also introduced a new construct, learning value, to address the perceived value of LMS and also found that it influences the behavioral intention.</w:t>
      </w:r>
      <w:r>
        <w:rPr>
          <w:lang w:val="en-US"/>
        </w:rPr>
        <w:t xml:space="preserve"> </w:t>
      </w:r>
      <w:r w:rsidRPr="00105DC5">
        <w:rPr>
          <w:lang w:val="en-US"/>
        </w:rPr>
        <w:fldChar w:fldCharType="begin" w:fldLock="1"/>
      </w:r>
      <w:r w:rsidRPr="00105DC5">
        <w:rPr>
          <w:lang w:val="en-US"/>
        </w:rPr>
        <w:instrText>ADDIN CSL_CITATION {"citationItems":[{"id":"ITEM-1","itemData":{"abstract":"Computer-phobic university students are easy to find today especially when it come to taking online courses. Affect has been shown to influence users' perceptions of computers. Although self-reported computer anxiety has declined in the past decade, it continues to be a significant issue in higher education and online courses. More importantly, anxiety seems to be a critical variable in relation to student perceptions of online courses. A substantial amount of work has been done on computer anxiety and affect. In fact, the technology acceptance model (TAM) has been extensively used for such studies where affect and anxiety were considered as antecedents to perceived ease of use. However, few, if any, have investigated the interplay between the two constructs as they influence perceived ease of use and perceived usefulness towards using online systems for learning. In this study, the effects of affect and anxiety (together and alone) on perceptions of an online learning system are investigated. Results demonstrate the interplay that exists between affect and anxiety and their moderating roles on perceived ease of use and perceived usefulness. Interestingly, the results seem to suggest that affect and anxiety may exist simultaneously as two weights on each side of the TAM scale.","author":[{"dropping-particle":"","family":"Saadé","given":"Raafat George","non-dropping-particle":"","parse-names":false,"suffix":""},{"dropping-particle":"","family":"Kira","given":"Dennis","non-dropping-particle":"","parse-names":false,"suffix":""}],"container-title":"Issues in Informing Science and Information Technology","id":"ITEM-1","issued":{"date-parts":[["2006"]]},"page":"529-539","title":"The Emotional State of Technology Acceptance","type":"article-journal","volume":"3"},"uris":["http://www.mendeley.com/documents/?uuid=021d7e9e-d282-3484-a742-f204b14378f4"]}],"mendeley":{"formattedCitation":"(Saadé &amp; Kira, 2006)","plainTextFormattedCitation":"(Saadé &amp; Kira, 2006)","previouslyFormattedCitation":"(Saadé &amp; Kira, 2006)"},"properties":{"noteIndex":0},"schema":"https://github.com/citation-style-language/schema/raw/master/csl-citation.json"}</w:instrText>
      </w:r>
      <w:r w:rsidRPr="00105DC5">
        <w:rPr>
          <w:lang w:val="en-US"/>
        </w:rPr>
        <w:fldChar w:fldCharType="separate"/>
      </w:r>
      <w:r w:rsidRPr="00105DC5">
        <w:rPr>
          <w:noProof/>
          <w:lang w:val="en-US"/>
        </w:rPr>
        <w:t>(Saadé &amp; Kira, 2006)</w:t>
      </w:r>
      <w:r w:rsidRPr="00105DC5">
        <w:rPr>
          <w:lang w:val="en-US"/>
        </w:rPr>
        <w:fldChar w:fldCharType="end"/>
      </w:r>
      <w:r w:rsidRPr="00105DC5">
        <w:rPr>
          <w:lang w:val="en-US"/>
        </w:rPr>
        <w:t xml:space="preserve"> have researched anxiety in regards to using an online learning system as a part of an extended technology acceptance model. Authors found that anxiety negatively influences the perceived ease of use of the online learning </w:t>
      </w:r>
      <w:r>
        <w:rPr>
          <w:lang w:val="en-US"/>
        </w:rPr>
        <w:t>system</w:t>
      </w:r>
      <w:r w:rsidRPr="00105DC5">
        <w:rPr>
          <w:lang w:val="en-US"/>
        </w:rPr>
        <w:t xml:space="preserve"> as well as that students feel affect and anxiety in the same time when using the online learning </w:t>
      </w:r>
      <w:r>
        <w:rPr>
          <w:lang w:val="en-US"/>
        </w:rPr>
        <w:t>system</w:t>
      </w:r>
      <w:r w:rsidRPr="00105DC5">
        <w:rPr>
          <w:lang w:val="en-US"/>
        </w:rPr>
        <w:t xml:space="preserve"> in mandatory setting.</w:t>
      </w:r>
      <w:r>
        <w:rPr>
          <w:lang w:val="en-US"/>
        </w:rPr>
        <w:t xml:space="preserve"> Findings of</w:t>
      </w:r>
      <w:r w:rsidRPr="00105DC5">
        <w:rPr>
          <w:lang w:val="en-US"/>
        </w:rPr>
        <w:t xml:space="preserve"> </w:t>
      </w:r>
      <w:r w:rsidRPr="00105DC5">
        <w:rPr>
          <w:lang w:val="en-US"/>
        </w:rPr>
        <w:fldChar w:fldCharType="begin" w:fldLock="1"/>
      </w:r>
      <w:r w:rsidRPr="00105DC5">
        <w:rPr>
          <w:lang w:val="en-US"/>
        </w:rPr>
        <w:instrText>ADDIN CSL_CITATION {"citationItems":[{"id":"ITEM-1","itemData":{"DOI":"10.1016/J.COMPEDU.2006.09.001","abstract":"The success of a virtual learning environment (VLE) depends to a considerable extent on student acceptance and use of such an e-learning system. After critically assessing models of technology adoption, including the Technology Acceptance Model (TAM), TAM2, and the Unified Theory of Acceptance and Usage of Technology (UTAUT), we build a conceptual model to explain the differences between individual students in the level of acceptance and use of a VLE. This model extends TAM2 and includes subjective norm, personal innovativeness in the domain of information technology, and computer anxiety. Data were collected from 45 Chinese participants in an Executive MBA program. After performing satisfactory reliability and validity checks, the structural model was tested with the use of PLS. Results indicate that perceived usefulness has a direct effect on VLE use. Perceived ease of use and subjective norm have only indirect effects via perceived usefulness. Both personal innovativeness and computer anxiety have direct effects on perceived ease of use only. Implications are that program managers in education should not only concern themselves with basic system design but also explicitly address individual differences between VLE users.","author":[{"dropping-particle":"","family":"Raaij","given":"Erik M.","non-dropping-particle":"van","parse-names":false,"suffix":""},{"dropping-particle":"","family":"Schepers","given":"Jeroen J.L.","non-dropping-particle":"","parse-names":false,"suffix":""}],"container-title":"Computers &amp; Education","id":"ITEM-1","issue":"3","issued":{"date-parts":[["2008"]]},"page":"838-852","title":"The acceptance and use of a virtual learning environment in China","type":"article-journal","volume":"50"},"uris":["http://www.mendeley.com/documents/?uuid=ed224b41-c292-3e2e-bccc-bcc31d6184ea"]}],"mendeley":{"formattedCitation":"(van Raaij &amp; Schepers, 2008)","plainTextFormattedCitation":"(van Raaij &amp; Schepers, 2008)","previouslyFormattedCitation":"(van Raaij &amp; Schepers, 2008)"},"properties":{"noteIndex":0},"schema":"https://github.com/citation-style-language/schema/raw/master/csl-citation.json"}</w:instrText>
      </w:r>
      <w:r w:rsidRPr="00105DC5">
        <w:rPr>
          <w:lang w:val="en-US"/>
        </w:rPr>
        <w:fldChar w:fldCharType="separate"/>
      </w:r>
      <w:r w:rsidRPr="00105DC5">
        <w:rPr>
          <w:noProof/>
          <w:lang w:val="en-US"/>
        </w:rPr>
        <w:t>(van Raaij &amp; Schepers, 2008)</w:t>
      </w:r>
      <w:r w:rsidRPr="00105DC5">
        <w:rPr>
          <w:lang w:val="en-US"/>
        </w:rPr>
        <w:fldChar w:fldCharType="end"/>
      </w:r>
      <w:r w:rsidRPr="00105DC5">
        <w:rPr>
          <w:lang w:val="en-US"/>
        </w:rPr>
        <w:t xml:space="preserve"> were similar: there is a direct negative effect of anxiety on perceived ease of use. This research </w:t>
      </w:r>
      <w:r w:rsidRPr="00105DC5">
        <w:rPr>
          <w:lang w:val="en-US"/>
        </w:rPr>
        <w:lastRenderedPageBreak/>
        <w:t xml:space="preserve">is interesting because it includes and confirms positive effect of personal innovativeness in the domain of information technology on anxiety. </w:t>
      </w:r>
      <w:r w:rsidRPr="00105DC5">
        <w:rPr>
          <w:lang w:val="en-US"/>
        </w:rPr>
        <w:fldChar w:fldCharType="begin" w:fldLock="1"/>
      </w:r>
      <w:r w:rsidRPr="00105DC5">
        <w:rPr>
          <w:lang w:val="en-US"/>
        </w:rPr>
        <w:instrText>ADDIN CSL_CITATION {"citationItems":[{"id":"ITEM-1","itemData":{"author":[{"dropping-particle":"","family":"Chuo","given":"Ying-Hsiang","non-dropping-particle":"","parse-names":false,"suffix":""},{"dropping-particle":"","family":"Tsai","given":"Chung-Hung","non-dropping-particle":"","parse-names":false,"suffix":""},{"dropping-particle":"","family":"Lan","given":"Yu-Li","non-dropping-particle":"","parse-names":false,"suffix":""},{"dropping-particle":"","family":"Tsai","given":"Chang-Shu","non-dropping-particle":"","parse-names":false,"suffix":""}],"container-title":"African Journal of Business Management","id":"ITEM-1","issue":"14","issued":{"date-parts":[["2011"]]},"page":"5518-5523","title":"The effect of organizational support, self efficacy, and computer anxiety on the usage intention of e-learning system in hospital","type":"article-journal","volume":"5"},"uris":["http://www.mendeley.com/documents/?uuid=7cf5d1b9-6dcd-4472-9823-d71ce9237434"]}],"mendeley":{"formattedCitation":"(Chuo, Tsai, Lan, &amp; Tsai, 2011)","plainTextFormattedCitation":"(Chuo, Tsai, Lan, &amp; Tsai, 2011)","previouslyFormattedCitation":"(Chuo, Tsai, Lan, &amp; Tsai, 2011)"},"properties":{"noteIndex":0},"schema":"https://github.com/citation-style-language/schema/raw/master/csl-citation.json"}</w:instrText>
      </w:r>
      <w:r w:rsidRPr="00105DC5">
        <w:rPr>
          <w:lang w:val="en-US"/>
        </w:rPr>
        <w:fldChar w:fldCharType="separate"/>
      </w:r>
      <w:r w:rsidRPr="00105DC5">
        <w:rPr>
          <w:noProof/>
          <w:lang w:val="en-US"/>
        </w:rPr>
        <w:t>(Chuo, Tsai, Lan, &amp; Tsai, 2011)</w:t>
      </w:r>
      <w:r w:rsidRPr="00105DC5">
        <w:rPr>
          <w:lang w:val="en-US"/>
        </w:rPr>
        <w:fldChar w:fldCharType="end"/>
      </w:r>
      <w:r w:rsidRPr="00105DC5">
        <w:rPr>
          <w:lang w:val="en-US"/>
        </w:rPr>
        <w:t xml:space="preserve"> have also confirmed the influence of anxiety on perceived ease of use, as well as on perceived usefulness.  Finally, </w:t>
      </w:r>
      <w:r w:rsidRPr="00105DC5">
        <w:rPr>
          <w:lang w:val="en-US"/>
        </w:rPr>
        <w:fldChar w:fldCharType="begin" w:fldLock="1"/>
      </w:r>
      <w:r w:rsidRPr="00105DC5">
        <w:rPr>
          <w:lang w:val="en-US"/>
        </w:rPr>
        <w:instrText>ADDIN CSL_CITATION {"citationItems":[{"id":"ITEM-1","itemData":{"author":[{"dropping-particle":"","family":"Alenezi","given":"Abdulhameed Rakan","non-dropping-particle":"","parse-names":false,"suffix":""},{"dropping-particle":"","family":"Abdul Karim","given":"Abdul Malek","non-dropping-particle":"","parse-names":false,"suffix":""},{"dropping-particle":"","family":"Veloo","given":"Arsaythamby","non-dropping-particle":"","parse-names":false,"suffix":""}],"container-title":"Turkish Online Journal of Educational Technology ","id":"ITEM-1","issue":"4","issued":{"date-parts":[["2010"]]},"page":"22-34","title":"An Empirical Investigation into the Role of Enjoyment, Computer Anxiety, Computer Self-Efficacy and Internet Experience in Influencing the Students' Intention to Use E-Learning: A Case Study from Saudi Arabian Governmental Universities","type":"article-journal","volume":"9"},"uris":["http://www.mendeley.com/documents/?uuid=bb06495a-8e4d-3193-bf84-dfc70f7b9d5f"]}],"mendeley":{"formattedCitation":"(Alenezi, Abdul Karim, &amp; Veloo, 2010)","plainTextFormattedCitation":"(Alenezi, Abdul Karim, &amp; Veloo, 2010)","previouslyFormattedCitation":"(Alenezi, Abdul Karim, &amp; Veloo, 2010)"},"properties":{"noteIndex":0},"schema":"https://github.com/citation-style-language/schema/raw/master/csl-citation.json"}</w:instrText>
      </w:r>
      <w:r w:rsidRPr="00105DC5">
        <w:rPr>
          <w:lang w:val="en-US"/>
        </w:rPr>
        <w:fldChar w:fldCharType="separate"/>
      </w:r>
      <w:r w:rsidRPr="00105DC5">
        <w:rPr>
          <w:noProof/>
          <w:lang w:val="en-US"/>
        </w:rPr>
        <w:t>(Alenezi, Abdul Karim, &amp; Veloo, 2010)</w:t>
      </w:r>
      <w:r w:rsidRPr="00105DC5">
        <w:rPr>
          <w:lang w:val="en-US"/>
        </w:rPr>
        <w:fldChar w:fldCharType="end"/>
      </w:r>
      <w:r w:rsidRPr="00105DC5">
        <w:rPr>
          <w:lang w:val="en-US"/>
        </w:rPr>
        <w:t xml:space="preserve"> found that computer anxiety, among other predictors, significantly influenced the students' intention to use e-learning. </w:t>
      </w:r>
    </w:p>
    <w:p w14:paraId="2BF20A14" w14:textId="77777777" w:rsidR="002420BB" w:rsidRPr="00105DC5" w:rsidRDefault="002420BB" w:rsidP="002420BB">
      <w:pPr>
        <w:pStyle w:val="Heading4"/>
        <w:spacing w:before="0" w:line="360" w:lineRule="auto"/>
        <w:ind w:left="864" w:hanging="864"/>
      </w:pPr>
      <w:r w:rsidRPr="00105DC5">
        <w:t>Experience with e-learning</w:t>
      </w:r>
    </w:p>
    <w:p w14:paraId="7F7973AF" w14:textId="77777777" w:rsidR="002420BB" w:rsidRPr="00DA0B3F" w:rsidRDefault="002420BB" w:rsidP="002420BB">
      <w:pPr>
        <w:pStyle w:val="BodyUndented"/>
        <w:spacing w:before="0" w:line="360" w:lineRule="auto"/>
        <w:rPr>
          <w:rFonts w:asciiTheme="minorHAnsi" w:hAnsiTheme="minorHAnsi" w:cstheme="minorHAnsi"/>
          <w:sz w:val="22"/>
          <w:szCs w:val="22"/>
        </w:rPr>
      </w:pPr>
      <w:r w:rsidRPr="00DA0B3F">
        <w:rPr>
          <w:rFonts w:asciiTheme="minorHAnsi" w:hAnsiTheme="minorHAnsi" w:cstheme="minorHAnsi"/>
          <w:sz w:val="22"/>
          <w:szCs w:val="22"/>
        </w:rPr>
        <w:t xml:space="preserve">E-learning, whether it is a custom educational video, a MOOC, or another mode, that has been embedded in building blended learning environments can have impact on other elements of learner journey. It is important to understand the complementary role of e-learning in students’ university experience and ensure there is appropriate place and contribution to developing student understanding </w:t>
      </w:r>
      <w:r w:rsidRPr="00DA0B3F">
        <w:rPr>
          <w:rFonts w:asciiTheme="minorHAnsi" w:hAnsiTheme="minorHAnsi" w:cstheme="minorHAnsi"/>
          <w:sz w:val="22"/>
          <w:szCs w:val="22"/>
        </w:rPr>
        <w:fldChar w:fldCharType="begin" w:fldLock="1"/>
      </w:r>
      <w:r w:rsidRPr="00DA0B3F">
        <w:rPr>
          <w:rFonts w:asciiTheme="minorHAnsi" w:hAnsiTheme="minorHAnsi" w:cstheme="minorHAnsi"/>
          <w:sz w:val="22"/>
          <w:szCs w:val="22"/>
        </w:rPr>
        <w:instrText>ADDIN CSL_CITATION {"citationItems":[{"id":"ITEM-1","itemData":{"author":[{"dropping-particle":"","family":"Ginns","given":"Paul","non-dropping-particle":"","parse-names":false,"suffix":""},{"dropping-particle":"","family":"Ellis","given":"Rob A","non-dropping-particle":"","parse-names":false,"suffix":""}],"container-title":"British Journal of Educational Technology","id":"ITEM-1","issue":"4","issued":{"date-parts":[["2009"]]},"page":"652-663","title":"Evaluating the quality of e-learning at the degree level in the student experience of blended learning","type":"article-journal","volume":"40"},"uris":["http://www.mendeley.com/documents/?uuid=f7193bd0-6791-48a3-a10e-d572945807db"]}],"mendeley":{"formattedCitation":"(Ginns &amp; Ellis, 2009)","plainTextFormattedCitation":"(Ginns &amp; Ellis, 2009)","previouslyFormattedCitation":"(Ginns &amp; Ellis, 2009)"},"properties":{"noteIndex":0},"schema":"https://github.com/citation-style-language/schema/raw/master/csl-citation.json"}</w:instrText>
      </w:r>
      <w:r w:rsidRPr="00DA0B3F">
        <w:rPr>
          <w:rFonts w:asciiTheme="minorHAnsi" w:hAnsiTheme="minorHAnsi" w:cstheme="minorHAnsi"/>
          <w:sz w:val="22"/>
          <w:szCs w:val="22"/>
        </w:rPr>
        <w:fldChar w:fldCharType="separate"/>
      </w:r>
      <w:r w:rsidRPr="00DA0B3F">
        <w:rPr>
          <w:rFonts w:asciiTheme="minorHAnsi" w:hAnsiTheme="minorHAnsi" w:cstheme="minorHAnsi"/>
          <w:noProof/>
          <w:sz w:val="22"/>
          <w:szCs w:val="22"/>
        </w:rPr>
        <w:t>(Ginns &amp; Ellis, 2009)</w:t>
      </w:r>
      <w:r w:rsidRPr="00DA0B3F">
        <w:rPr>
          <w:rFonts w:asciiTheme="minorHAnsi" w:hAnsiTheme="minorHAnsi" w:cstheme="minorHAnsi"/>
          <w:sz w:val="22"/>
          <w:szCs w:val="22"/>
        </w:rPr>
        <w:fldChar w:fldCharType="end"/>
      </w:r>
      <w:r w:rsidRPr="00DA0B3F">
        <w:rPr>
          <w:rFonts w:asciiTheme="minorHAnsi" w:hAnsiTheme="minorHAnsi" w:cstheme="minorHAnsi"/>
          <w:sz w:val="22"/>
          <w:szCs w:val="22"/>
        </w:rPr>
        <w:t>.</w:t>
      </w:r>
    </w:p>
    <w:p w14:paraId="7157F948" w14:textId="77777777" w:rsidR="002420BB" w:rsidRPr="00DA0B3F" w:rsidRDefault="002420BB" w:rsidP="002420BB">
      <w:pPr>
        <w:pStyle w:val="BodyIndented"/>
        <w:spacing w:before="0" w:line="360" w:lineRule="auto"/>
        <w:ind w:firstLine="0"/>
        <w:rPr>
          <w:rFonts w:asciiTheme="minorHAnsi" w:hAnsiTheme="minorHAnsi" w:cstheme="minorHAnsi"/>
          <w:sz w:val="22"/>
          <w:szCs w:val="22"/>
        </w:rPr>
      </w:pPr>
      <w:r w:rsidRPr="00DA0B3F">
        <w:rPr>
          <w:rFonts w:asciiTheme="minorHAnsi" w:hAnsiTheme="minorHAnsi" w:cstheme="minorHAnsi"/>
          <w:sz w:val="22"/>
          <w:szCs w:val="22"/>
        </w:rPr>
        <w:fldChar w:fldCharType="begin" w:fldLock="1"/>
      </w:r>
      <w:r w:rsidRPr="00DA0B3F">
        <w:rPr>
          <w:rFonts w:asciiTheme="minorHAnsi" w:hAnsiTheme="minorHAnsi" w:cstheme="minorHAnsi"/>
          <w:sz w:val="22"/>
          <w:szCs w:val="22"/>
        </w:rPr>
        <w:instrText>ADDIN CSL_CITATION {"citationItems":[{"id":"ITEM-1","itemData":{"DOI":"10.1016/J.IHEDUC.2006.10.003","ISSN":"1096-7516","abstract":"This project draws on a large body of seminal research showing that the approaches students take to learning, and the subsequent quality of their learning, is closely related to their perceptions of their learning experience. Recent research has demonstrated these findings also hold for non-standard modes of delivery such as distance education using on-line strategies. However, there is currently little research about how predominately campus-based students' experiences of the on-line part of their course are associated with their experience of the course as a whole. The present study extends previous research into the domain of blended learning, by exploring the relations between student perceptions of the e-Learning environment, approaches to study, and student grades.","author":[{"dropping-particle":"","family":"Ginns","given":"Paul","non-dropping-particle":"","parse-names":false,"suffix":""},{"dropping-particle":"","family":"Ellis","given":"Robert","non-dropping-particle":"","parse-names":false,"suffix":""}],"container-title":"The Internet and Higher Education","id":"ITEM-1","issue":"1","issued":{"date-parts":[["2007","1","1"]]},"page":"53-64","publisher":"JAI","title":"Quality in blended learning: Exploring the relationships between on-line and face-to-face teaching and learning","type":"article-journal","volume":"10"},"uris":["http://www.mendeley.com/documents/?uuid=a12bfabb-90c9-3109-9e2d-441f89763ecf"]}],"mendeley":{"formattedCitation":"(Ginns &amp; Ellis, 2007)","plainTextFormattedCitation":"(Ginns &amp; Ellis, 2007)","previouslyFormattedCitation":"(Ginns &amp; Ellis, 2007)"},"properties":{"noteIndex":0},"schema":"https://github.com/citation-style-language/schema/raw/master/csl-citation.json"}</w:instrText>
      </w:r>
      <w:r w:rsidRPr="00DA0B3F">
        <w:rPr>
          <w:rFonts w:asciiTheme="minorHAnsi" w:hAnsiTheme="minorHAnsi" w:cstheme="minorHAnsi"/>
          <w:sz w:val="22"/>
          <w:szCs w:val="22"/>
        </w:rPr>
        <w:fldChar w:fldCharType="separate"/>
      </w:r>
      <w:r w:rsidRPr="00DA0B3F">
        <w:rPr>
          <w:rFonts w:asciiTheme="minorHAnsi" w:hAnsiTheme="minorHAnsi" w:cstheme="minorHAnsi"/>
          <w:noProof/>
          <w:sz w:val="22"/>
          <w:szCs w:val="22"/>
        </w:rPr>
        <w:t>(Ginns &amp; Ellis, 2007)</w:t>
      </w:r>
      <w:r w:rsidRPr="00DA0B3F">
        <w:rPr>
          <w:rFonts w:asciiTheme="minorHAnsi" w:hAnsiTheme="minorHAnsi" w:cstheme="minorHAnsi"/>
          <w:sz w:val="22"/>
          <w:szCs w:val="22"/>
        </w:rPr>
        <w:fldChar w:fldCharType="end"/>
      </w:r>
      <w:r w:rsidRPr="00DA0B3F">
        <w:rPr>
          <w:rFonts w:asciiTheme="minorHAnsi" w:hAnsiTheme="minorHAnsi" w:cstheme="minorHAnsi"/>
          <w:sz w:val="22"/>
          <w:szCs w:val="22"/>
        </w:rPr>
        <w:t xml:space="preserve"> have researched the quality of e-learning, when online activities are used to complement face-to-face teaching and learning and outlined four distinct dimensions of an e-learning experience: good e-teaching, good e-resources, appropriate workload, and student interaction. Authors found that positive perceptions of key aspects of the learning environment tend to be correlated with deeper approaches to learning. Further, </w:t>
      </w:r>
      <w:r w:rsidRPr="00DA0B3F">
        <w:rPr>
          <w:rFonts w:asciiTheme="minorHAnsi" w:hAnsiTheme="minorHAnsi" w:cstheme="minorHAnsi"/>
          <w:sz w:val="22"/>
          <w:szCs w:val="22"/>
        </w:rPr>
        <w:fldChar w:fldCharType="begin" w:fldLock="1"/>
      </w:r>
      <w:r w:rsidRPr="00DA0B3F">
        <w:rPr>
          <w:rFonts w:asciiTheme="minorHAnsi" w:hAnsiTheme="minorHAnsi" w:cstheme="minorHAnsi"/>
          <w:sz w:val="22"/>
          <w:szCs w:val="22"/>
        </w:rPr>
        <w:instrText>ADDIN CSL_CITATION {"citationItems":[{"id":"ITEM-1","itemData":{"author":[{"dropping-particle":"","family":"Ginns","given":"Paul","non-dropping-particle":"","parse-names":false,"suffix":""},{"dropping-particle":"","family":"Ellis","given":"Rob A","non-dropping-particle":"","parse-names":false,"suffix":""}],"container-title":"British Journal of Educational Technology","id":"ITEM-1","issue":"4","issued":{"date-parts":[["2009"]]},"page":"652-663","title":"Evaluating the quality of e-learning at the degree level in the student experience of blended learning","type":"article-journal","volume":"40"},"uris":["http://www.mendeley.com/documents/?uuid=f7193bd0-6791-48a3-a10e-d572945807db"]}],"mendeley":{"formattedCitation":"(Ginns &amp; Ellis, 2009)","plainTextFormattedCitation":"(Ginns &amp; Ellis, 2009)","previouslyFormattedCitation":"(Ginns &amp; Ellis, 2009)"},"properties":{"noteIndex":0},"schema":"https://github.com/citation-style-language/schema/raw/master/csl-citation.json"}</w:instrText>
      </w:r>
      <w:r w:rsidRPr="00DA0B3F">
        <w:rPr>
          <w:rFonts w:asciiTheme="minorHAnsi" w:hAnsiTheme="minorHAnsi" w:cstheme="minorHAnsi"/>
          <w:sz w:val="22"/>
          <w:szCs w:val="22"/>
        </w:rPr>
        <w:fldChar w:fldCharType="separate"/>
      </w:r>
      <w:r w:rsidRPr="00DA0B3F">
        <w:rPr>
          <w:rFonts w:asciiTheme="minorHAnsi" w:hAnsiTheme="minorHAnsi" w:cstheme="minorHAnsi"/>
          <w:noProof/>
          <w:sz w:val="22"/>
          <w:szCs w:val="22"/>
        </w:rPr>
        <w:t>(Ginns &amp; Ellis, 2009)</w:t>
      </w:r>
      <w:r w:rsidRPr="00DA0B3F">
        <w:rPr>
          <w:rFonts w:asciiTheme="minorHAnsi" w:hAnsiTheme="minorHAnsi" w:cstheme="minorHAnsi"/>
          <w:sz w:val="22"/>
          <w:szCs w:val="22"/>
        </w:rPr>
        <w:fldChar w:fldCharType="end"/>
      </w:r>
      <w:r w:rsidRPr="00DA0B3F">
        <w:rPr>
          <w:rFonts w:asciiTheme="minorHAnsi" w:hAnsiTheme="minorHAnsi" w:cstheme="minorHAnsi"/>
          <w:sz w:val="22"/>
          <w:szCs w:val="22"/>
        </w:rPr>
        <w:t xml:space="preserve"> have researched the matter further and explored combining the e-learning scale with the Student Course Experience questionnaire to evaluate the quality of student e-learning experience when learning is predominantly on campus. </w:t>
      </w:r>
    </w:p>
    <w:p w14:paraId="570330F9" w14:textId="77777777" w:rsidR="002420BB" w:rsidRPr="00DA0B3F" w:rsidRDefault="002420BB" w:rsidP="002420BB">
      <w:pPr>
        <w:pStyle w:val="BodyIndented"/>
        <w:spacing w:before="0" w:line="360" w:lineRule="auto"/>
        <w:ind w:firstLine="0"/>
        <w:rPr>
          <w:rFonts w:asciiTheme="minorHAnsi" w:hAnsiTheme="minorHAnsi" w:cstheme="minorHAnsi"/>
          <w:sz w:val="22"/>
          <w:szCs w:val="22"/>
        </w:rPr>
      </w:pPr>
      <w:r w:rsidRPr="00DA0B3F">
        <w:rPr>
          <w:rFonts w:asciiTheme="minorHAnsi" w:hAnsiTheme="minorHAnsi" w:cstheme="minorHAnsi"/>
          <w:sz w:val="22"/>
          <w:szCs w:val="22"/>
        </w:rPr>
        <w:fldChar w:fldCharType="begin" w:fldLock="1"/>
      </w:r>
      <w:r w:rsidRPr="00DA0B3F">
        <w:rPr>
          <w:rFonts w:asciiTheme="minorHAnsi" w:hAnsiTheme="minorHAnsi" w:cstheme="minorHAnsi"/>
          <w:sz w:val="22"/>
          <w:szCs w:val="22"/>
        </w:rPr>
        <w:instrText>ADDIN CSL_CITATION {"citationItems":[{"id":"ITEM-1","itemData":{"DOI":"10.2147/AMEP.S75830","abstract":"PURPOSE This study examined the relationships between the different aspects of students' course experience, self-regulated learning, and academic achievement of medical students in a blended learning curriculum. METHODS Perceptions of medical students (n=171) from the Royal College of Surgeons in Ireland, Medical University of Bahrain (RCSI Bahrain), on the blended learning experience were measured using the Student Course Experience Questionnaire (SCEQ), with an added e-Learning scale. In addition, self-regulated learning was measured using the Motivated Strategies for Learning Questionnaire (MSLQ). Academic achievement was measured by the scores of the students at the end of the course. A path analysis was created to test the relationships between the different study variables. RESULTS Path analysis indicated that the perceived quality of the face-to-face component of the blended experience directly affected the motivation of students. The SCEQ scale \"quality of teaching\" directly affected two aspects of motivation: control of learning and intrinsic goal orientation. Furthermore, appropriate course workload directly affected the self-efficacy of students. Moreover, the e-Learning scale directly affected students' peer learning and critical thinking but indirectly affected metacognitive regulation. The resource management regulation strategies, time and study environment, and effort regulation directly affected students' examination scores (17% of the variance explained). However, there were no significant direct relationships between the SCEQ scales and cognitive learning strategies or examination scores. CONCLUSION The results of this study will have important implications for designing blended learning courses in medical schools.","author":[{"dropping-particle":"","family":"Kassab","given":"Salah Eldin","non-dropping-particle":"","parse-names":false,"suffix":""},{"dropping-particle":"","family":"Al-Shafei","given":"Ahmad I","non-dropping-particle":"","parse-names":false,"suffix":""},{"dropping-particle":"","family":"Salem","given":"Abdel Halim","non-dropping-particle":"","parse-names":false,"suffix":""},{"dropping-particle":"","family":"Otoom","given":"Sameer","non-dropping-particle":"","parse-names":false,"suffix":""}],"container-title":"Advances in medical education and practice","id":"ITEM-1","issued":{"date-parts":[["2015"]]},"page":"27-34","title":"Relationships between the quality of blended learning experience, self-regulated learning, and academic achievement of medical students: a path analysis.","type":"article-journal","volume":"6"},"uris":["http://www.mendeley.com/documents/?uuid=3ea449f7-7e4f-37ff-9ce0-59db08c1d518"]}],"mendeley":{"formattedCitation":"(Kassab, Al-Shafei, Salem, &amp; Otoom, 2015)","plainTextFormattedCitation":"(Kassab, Al-Shafei, Salem, &amp; Otoom, 2015)","previouslyFormattedCitation":"(Kassab, Al-Shafei, Salem, &amp; Otoom, 2015)"},"properties":{"noteIndex":0},"schema":"https://github.com/citation-style-language/schema/raw/master/csl-citation.json"}</w:instrText>
      </w:r>
      <w:r w:rsidRPr="00DA0B3F">
        <w:rPr>
          <w:rFonts w:asciiTheme="minorHAnsi" w:hAnsiTheme="minorHAnsi" w:cstheme="minorHAnsi"/>
          <w:sz w:val="22"/>
          <w:szCs w:val="22"/>
        </w:rPr>
        <w:fldChar w:fldCharType="separate"/>
      </w:r>
      <w:r w:rsidRPr="00DA0B3F">
        <w:rPr>
          <w:rFonts w:asciiTheme="minorHAnsi" w:hAnsiTheme="minorHAnsi" w:cstheme="minorHAnsi"/>
          <w:noProof/>
          <w:sz w:val="22"/>
          <w:szCs w:val="22"/>
        </w:rPr>
        <w:t>(Kassab, Al-Shafei, Salem, &amp; Otoom, 2015)</w:t>
      </w:r>
      <w:r w:rsidRPr="00DA0B3F">
        <w:rPr>
          <w:rFonts w:asciiTheme="minorHAnsi" w:hAnsiTheme="minorHAnsi" w:cstheme="minorHAnsi"/>
          <w:sz w:val="22"/>
          <w:szCs w:val="22"/>
        </w:rPr>
        <w:fldChar w:fldCharType="end"/>
      </w:r>
      <w:r w:rsidRPr="00DA0B3F">
        <w:rPr>
          <w:rFonts w:asciiTheme="minorHAnsi" w:hAnsiTheme="minorHAnsi" w:cstheme="minorHAnsi"/>
          <w:sz w:val="22"/>
          <w:szCs w:val="22"/>
        </w:rPr>
        <w:t xml:space="preserve"> have examined the relationships between different aspects of students’ course experience (experience with e-learning), self-regulated learning, and academic achievement of medical students in a blended learning curriculum. Authors have used the e-learning scale </w:t>
      </w:r>
      <w:r w:rsidRPr="00DA0B3F">
        <w:rPr>
          <w:rFonts w:asciiTheme="minorHAnsi" w:hAnsiTheme="minorHAnsi" w:cstheme="minorHAnsi"/>
          <w:sz w:val="22"/>
          <w:szCs w:val="22"/>
        </w:rPr>
        <w:fldChar w:fldCharType="begin" w:fldLock="1"/>
      </w:r>
      <w:r w:rsidRPr="00DA0B3F">
        <w:rPr>
          <w:rFonts w:asciiTheme="minorHAnsi" w:hAnsiTheme="minorHAnsi" w:cstheme="minorHAnsi"/>
          <w:sz w:val="22"/>
          <w:szCs w:val="22"/>
        </w:rPr>
        <w:instrText>ADDIN CSL_CITATION {"citationItems":[{"id":"ITEM-1","itemData":{"author":[{"dropping-particle":"","family":"Ginns","given":"Paul","non-dropping-particle":"","parse-names":false,"suffix":""},{"dropping-particle":"","family":"Ellis","given":"Rob A","non-dropping-particle":"","parse-names":false,"suffix":""}],"container-title":"British Journal of Educational Technology","id":"ITEM-1","issue":"4","issued":{"date-parts":[["2009"]]},"page":"652-663","title":"Evaluating the quality of e-learning at the degree level in the student experience of blended learning","type":"article-journal","volume":"40"},"uris":["http://www.mendeley.com/documents/?uuid=f7193bd0-6791-48a3-a10e-d572945807db"]}],"mendeley":{"formattedCitation":"(Ginns &amp; Ellis, 2009)","plainTextFormattedCitation":"(Ginns &amp; Ellis, 2009)","previouslyFormattedCitation":"(Ginns &amp; Ellis, 2009)"},"properties":{"noteIndex":0},"schema":"https://github.com/citation-style-language/schema/raw/master/csl-citation.json"}</w:instrText>
      </w:r>
      <w:r w:rsidRPr="00DA0B3F">
        <w:rPr>
          <w:rFonts w:asciiTheme="minorHAnsi" w:hAnsiTheme="minorHAnsi" w:cstheme="minorHAnsi"/>
          <w:sz w:val="22"/>
          <w:szCs w:val="22"/>
        </w:rPr>
        <w:fldChar w:fldCharType="separate"/>
      </w:r>
      <w:r w:rsidRPr="00DA0B3F">
        <w:rPr>
          <w:rFonts w:asciiTheme="minorHAnsi" w:hAnsiTheme="minorHAnsi" w:cstheme="minorHAnsi"/>
          <w:noProof/>
          <w:sz w:val="22"/>
          <w:szCs w:val="22"/>
        </w:rPr>
        <w:t>(Ginns &amp; Ellis, 2009)</w:t>
      </w:r>
      <w:r w:rsidRPr="00DA0B3F">
        <w:rPr>
          <w:rFonts w:asciiTheme="minorHAnsi" w:hAnsiTheme="minorHAnsi" w:cstheme="minorHAnsi"/>
          <w:sz w:val="22"/>
          <w:szCs w:val="22"/>
        </w:rPr>
        <w:fldChar w:fldCharType="end"/>
      </w:r>
      <w:r w:rsidRPr="00DA0B3F">
        <w:rPr>
          <w:rFonts w:asciiTheme="minorHAnsi" w:hAnsiTheme="minorHAnsi" w:cstheme="minorHAnsi"/>
          <w:sz w:val="22"/>
          <w:szCs w:val="22"/>
        </w:rPr>
        <w:t xml:space="preserve"> and found that the experience with e-learning “affected students’ peer learning and critical thinking and indirectly affected metacognitive regulation”. </w:t>
      </w:r>
    </w:p>
    <w:p w14:paraId="307A9700" w14:textId="77777777" w:rsidR="002420BB" w:rsidRPr="00DA0B3F" w:rsidRDefault="002420BB" w:rsidP="002420BB">
      <w:pPr>
        <w:pStyle w:val="BodyIndented"/>
        <w:spacing w:before="0" w:line="360" w:lineRule="auto"/>
        <w:ind w:firstLine="0"/>
        <w:rPr>
          <w:rFonts w:asciiTheme="minorHAnsi" w:hAnsiTheme="minorHAnsi" w:cstheme="minorHAnsi"/>
          <w:sz w:val="22"/>
          <w:szCs w:val="22"/>
        </w:rPr>
      </w:pPr>
      <w:r w:rsidRPr="00DA0B3F">
        <w:rPr>
          <w:rFonts w:asciiTheme="minorHAnsi" w:hAnsiTheme="minorHAnsi" w:cstheme="minorHAnsi"/>
          <w:sz w:val="22"/>
          <w:szCs w:val="22"/>
        </w:rPr>
        <w:t xml:space="preserve">When it comes to blended learning, </w:t>
      </w:r>
      <w:r w:rsidRPr="00DA0B3F">
        <w:rPr>
          <w:rFonts w:asciiTheme="minorHAnsi" w:hAnsiTheme="minorHAnsi" w:cstheme="minorHAnsi"/>
          <w:sz w:val="22"/>
          <w:szCs w:val="22"/>
        </w:rPr>
        <w:fldChar w:fldCharType="begin" w:fldLock="1"/>
      </w:r>
      <w:r w:rsidRPr="00DA0B3F">
        <w:rPr>
          <w:rFonts w:asciiTheme="minorHAnsi" w:hAnsiTheme="minorHAnsi" w:cstheme="minorHAnsi"/>
          <w:sz w:val="22"/>
          <w:szCs w:val="22"/>
        </w:rPr>
        <w:instrText>ADDIN CSL_CITATION {"citationItems":[{"id":"ITEM-1","itemData":{"author":[{"dropping-particle":"","family":"Ginns","given":"Paul","non-dropping-particle":"","parse-names":false,"suffix":""},{"dropping-particle":"","family":"Ellis","given":"Rob A","non-dropping-particle":"","parse-names":false,"suffix":""}],"container-title":"British Journal of Educational Technology","id":"ITEM-1","issue":"4","issued":{"date-parts":[["2009"]]},"page":"652-663","title":"Evaluating the quality of e-learning at the degree level in the student experience of blended learning","type":"article-journal","volume":"40"},"uris":["http://www.mendeley.com/documents/?uuid=f7193bd0-6791-48a3-a10e-d572945807db"]}],"mendeley":{"formattedCitation":"(Ginns &amp; Ellis, 2009)","plainTextFormattedCitation":"(Ginns &amp; Ellis, 2009)","previouslyFormattedCitation":"(Ginns &amp; Ellis, 2009)"},"properties":{"noteIndex":0},"schema":"https://github.com/citation-style-language/schema/raw/master/csl-citation.json"}</w:instrText>
      </w:r>
      <w:r w:rsidRPr="00DA0B3F">
        <w:rPr>
          <w:rFonts w:asciiTheme="minorHAnsi" w:hAnsiTheme="minorHAnsi" w:cstheme="minorHAnsi"/>
          <w:sz w:val="22"/>
          <w:szCs w:val="22"/>
        </w:rPr>
        <w:fldChar w:fldCharType="separate"/>
      </w:r>
      <w:r w:rsidRPr="00DA0B3F">
        <w:rPr>
          <w:rFonts w:asciiTheme="minorHAnsi" w:hAnsiTheme="minorHAnsi" w:cstheme="minorHAnsi"/>
          <w:noProof/>
          <w:sz w:val="22"/>
          <w:szCs w:val="22"/>
        </w:rPr>
        <w:t>(Ginns &amp; Ellis, 2009)</w:t>
      </w:r>
      <w:r w:rsidRPr="00DA0B3F">
        <w:rPr>
          <w:rFonts w:asciiTheme="minorHAnsi" w:hAnsiTheme="minorHAnsi" w:cstheme="minorHAnsi"/>
          <w:sz w:val="22"/>
          <w:szCs w:val="22"/>
        </w:rPr>
        <w:fldChar w:fldCharType="end"/>
      </w:r>
      <w:r w:rsidRPr="00DA0B3F">
        <w:rPr>
          <w:rFonts w:asciiTheme="minorHAnsi" w:hAnsiTheme="minorHAnsi" w:cstheme="minorHAnsi"/>
          <w:sz w:val="22"/>
          <w:szCs w:val="22"/>
        </w:rPr>
        <w:t xml:space="preserve"> suggest that to evaluate the blended learning quality, one must relate the part of the online learning to the whole of student experience. No matter how a blended learning environment is built, the usefulness, purpose, and value to students and teachers should be a priority.</w:t>
      </w:r>
    </w:p>
    <w:p w14:paraId="69FFACF8" w14:textId="77777777" w:rsidR="002420BB" w:rsidRPr="00DA0B3F" w:rsidRDefault="002420BB" w:rsidP="002420BB">
      <w:pPr>
        <w:pStyle w:val="BodyIndented"/>
        <w:spacing w:before="0" w:line="360" w:lineRule="auto"/>
        <w:ind w:firstLine="0"/>
        <w:rPr>
          <w:rFonts w:asciiTheme="minorHAnsi" w:hAnsiTheme="minorHAnsi" w:cstheme="minorHAnsi"/>
          <w:sz w:val="22"/>
          <w:szCs w:val="22"/>
        </w:rPr>
      </w:pPr>
    </w:p>
    <w:p w14:paraId="109B9B5C" w14:textId="77777777" w:rsidR="002420BB" w:rsidRPr="00105DC5" w:rsidRDefault="002420BB" w:rsidP="002420BB">
      <w:pPr>
        <w:pStyle w:val="Heading4"/>
        <w:spacing w:before="0" w:line="360" w:lineRule="auto"/>
      </w:pPr>
      <w:r w:rsidRPr="00105DC5">
        <w:t>Learner control</w:t>
      </w:r>
    </w:p>
    <w:p w14:paraId="3CA3D62A" w14:textId="77777777" w:rsidR="002420BB" w:rsidRPr="00DA0B3F" w:rsidRDefault="002420BB" w:rsidP="002420BB">
      <w:pPr>
        <w:pStyle w:val="BodyIndented"/>
        <w:spacing w:before="0" w:line="360" w:lineRule="auto"/>
        <w:ind w:firstLine="0"/>
        <w:rPr>
          <w:rFonts w:asciiTheme="minorHAnsi" w:hAnsiTheme="minorHAnsi" w:cstheme="minorHAnsi"/>
          <w:sz w:val="22"/>
          <w:szCs w:val="22"/>
        </w:rPr>
      </w:pPr>
      <w:r w:rsidRPr="00DA0B3F">
        <w:rPr>
          <w:rFonts w:asciiTheme="minorHAnsi" w:hAnsiTheme="minorHAnsi" w:cstheme="minorHAnsi"/>
          <w:sz w:val="22"/>
          <w:szCs w:val="22"/>
        </w:rPr>
        <w:t xml:space="preserve">Learner control is an important element of the student experience with online and blended learning and is found to have direct benefit on online learning </w:t>
      </w:r>
      <w:r w:rsidRPr="00DA0B3F">
        <w:rPr>
          <w:rFonts w:asciiTheme="minorHAnsi" w:hAnsiTheme="minorHAnsi" w:cstheme="minorHAnsi"/>
          <w:sz w:val="22"/>
          <w:szCs w:val="22"/>
        </w:rPr>
        <w:fldChar w:fldCharType="begin" w:fldLock="1"/>
      </w:r>
      <w:r w:rsidRPr="00DA0B3F">
        <w:rPr>
          <w:rFonts w:asciiTheme="minorHAnsi" w:hAnsiTheme="minorHAnsi" w:cstheme="minorHAnsi"/>
          <w:sz w:val="22"/>
          <w:szCs w:val="22"/>
        </w:rPr>
        <w:instrText>ADDIN CSL_CITATION {"citationItems":[{"id":"ITEM-1","itemData":{"abstract":"In both traditional face-to-face and online learning contexts, self-efficacy has been shown to be a key contributor to learner success. Once established, self-efficacy can be generalised to other learning situations, with the strongest effect occurring with learning activities that are closest to those in which self-efficacy has been improved. Self-efficacy is not only a good predictor of learners' academic outcomes, but efficacious learners also tend to persist, cope, and adapt well, even when they have no prior experience. Learners who have low confidence in their ability to study can become frustrated, overwhelmed, and demotivated-they are more likely to achieve low grade point averages, and in some cases drop out. When people become online learners, especially for the first time, they may feel less confident, despite being familiar with day-today computer and technology usage. They may still lack essential learning and technology skills for tertiary education and online learning. To support these learners, online courses should be designed to foster learners' efficacy. Research findings have shown that embedded learner control in online modules can enhance learning, improve attitudes, and increase self-efficacy. However, little research has been done to examine self-efficacy of online learners with different levels of learner control in a real online class setting. Therefore, this paper describes current research that focuses on this gap in research, and uses a quantitative research design to investigate the relationship between learner control and learner self-efficacy. Online learning self-efficacy scales and a set of questionnaires were developed and validated. In a pilot study, 31 postgraduate online learners were asked to assess their own self-efficacy and experience with different levels of learner control. Preliminary results show a positive relationship between learner control and online learning self-efficacy.","author":[{"dropping-particle":"","family":"Taipjutorus","given":"Widchaporn","non-dropping-particle":"","parse-names":false,"suffix":""},{"dropping-particle":"","family":"Hansen","given":"Sally","non-dropping-particle":"","parse-names":false,"suffix":""},{"dropping-particle":"","family":"Brown","given":"Mark","non-dropping-particle":"","parse-names":false,"suffix":""}],"container-title":"Journal of Open, Flexible, and Distance Learning","id":"ITEM-1","issue":"1","issued":{"date-parts":[["2012"]]},"title":"Investigating a Relationship between Learner Control and Self-efficacy in an Online Learning Environment","type":"article-journal","volume":"16"},"uris":["http://www.mendeley.com/documents/?uuid=96550f4b-5e23-3675-b03a-10c20e6c9ef4"]}],"mendeley":{"formattedCitation":"(Taipjutorus, Hansen, &amp; Brown, 2012)","plainTextFormattedCitation":"(Taipjutorus, Hansen, &amp; Brown, 2012)","previouslyFormattedCitation":"(Taipjutorus, Hansen, &amp; Brown, 2012)"},"properties":{"noteIndex":0},"schema":"https://github.com/citation-style-language/schema/raw/master/csl-citation.json"}</w:instrText>
      </w:r>
      <w:r w:rsidRPr="00DA0B3F">
        <w:rPr>
          <w:rFonts w:asciiTheme="minorHAnsi" w:hAnsiTheme="minorHAnsi" w:cstheme="minorHAnsi"/>
          <w:sz w:val="22"/>
          <w:szCs w:val="22"/>
        </w:rPr>
        <w:fldChar w:fldCharType="separate"/>
      </w:r>
      <w:r w:rsidRPr="00DA0B3F">
        <w:rPr>
          <w:rFonts w:asciiTheme="minorHAnsi" w:hAnsiTheme="minorHAnsi" w:cstheme="minorHAnsi"/>
          <w:noProof/>
          <w:sz w:val="22"/>
          <w:szCs w:val="22"/>
        </w:rPr>
        <w:t>(Taipjutorus, Hansen, &amp; Brown, 2012)</w:t>
      </w:r>
      <w:r w:rsidRPr="00DA0B3F">
        <w:rPr>
          <w:rFonts w:asciiTheme="minorHAnsi" w:hAnsiTheme="minorHAnsi" w:cstheme="minorHAnsi"/>
          <w:sz w:val="22"/>
          <w:szCs w:val="22"/>
        </w:rPr>
        <w:fldChar w:fldCharType="end"/>
      </w:r>
      <w:r w:rsidRPr="00DA0B3F">
        <w:rPr>
          <w:rFonts w:asciiTheme="minorHAnsi" w:hAnsiTheme="minorHAnsi" w:cstheme="minorHAnsi"/>
          <w:sz w:val="22"/>
          <w:szCs w:val="22"/>
        </w:rPr>
        <w:t xml:space="preserve">. Majority of the research looks at control in e-learning, which fits in this research knowing that blended learning has the online or e- component. </w:t>
      </w:r>
      <w:r w:rsidRPr="00DA0B3F">
        <w:rPr>
          <w:rFonts w:asciiTheme="minorHAnsi" w:hAnsiTheme="minorHAnsi" w:cstheme="minorHAnsi"/>
          <w:sz w:val="22"/>
          <w:szCs w:val="22"/>
        </w:rPr>
        <w:fldChar w:fldCharType="begin" w:fldLock="1"/>
      </w:r>
      <w:r w:rsidRPr="00DA0B3F">
        <w:rPr>
          <w:rFonts w:asciiTheme="minorHAnsi" w:hAnsiTheme="minorHAnsi" w:cstheme="minorHAnsi"/>
          <w:sz w:val="22"/>
          <w:szCs w:val="22"/>
        </w:rPr>
        <w:instrText>ADDIN CSL_CITATION {"citationItems":[{"id":"ITEM-1","itemData":{"abstract":"E-learning systems are changing education and organizational training considerably. With the advancement of online-based learning systems, learner control of the instructional process has emerged as a decisive factor inherent to technology-based learning. However, the conceptual work on the role of learner control in e-learning has not advanced sufficiently to predict how learner control impacts e-learning effectiveness. To extend the research on the role of learner control in e-learning, we derive a conceptual framework as a reference model, which is based on cognitive and motivational learning theories. We then apply our framework to review 58 articles on learner control during the period 1996-2013. Our findings reveal how different individual characteristics, as well as the characteristics of the course and learning environment moderate the impact of learner control on learning effectiveness. Our analysis provides new insight into the role of learner control for e-learning effectiveness, as well as directions for further research.","author":[{"dropping-particle":"","family":"Sorgenfrei","given":"Christian","non-dropping-particle":"","parse-names":false,"suffix":""},{"dropping-particle":"","family":"Smolnik","given":"Stefan","non-dropping-particle":"","parse-names":false,"suffix":""},{"dropping-particle":"","family":"Hertlein","given":"Michael","non-dropping-particle":"","parse-names":false,"suffix":""},{"dropping-particle":"","family":"Borschbach","given":"Axel","non-dropping-particle":"","parse-names":false,"suffix":""}],"container-title":"ICIS 2013 Proceedings","id":"ITEM-1","issued":{"date-parts":[["2013"]]},"publisher-place":"Milan","title":"The Impact of Learner Control on E-Learning Effectiveness: Towards a Theoretical Model","type":"paper-conference"},"uris":["http://www.mendeley.com/documents/?uuid=f6d47ee3-1d59-3cbe-b1f8-6cd5013dd657"]}],"mendeley":{"formattedCitation":"(Sorgenfrei, Smolnik, Hertlein, &amp; Borschbach, 2013)","plainTextFormattedCitation":"(Sorgenfrei, Smolnik, Hertlein, &amp; Borschbach, 2013)","previouslyFormattedCitation":"(Sorgenfrei, Smolnik, Hertlein, &amp; Borschbach, 2013)"},"properties":{"noteIndex":0},"schema":"https://github.com/citation-style-language/schema/raw/master/csl-citation.json"}</w:instrText>
      </w:r>
      <w:r w:rsidRPr="00DA0B3F">
        <w:rPr>
          <w:rFonts w:asciiTheme="minorHAnsi" w:hAnsiTheme="minorHAnsi" w:cstheme="minorHAnsi"/>
          <w:sz w:val="22"/>
          <w:szCs w:val="22"/>
        </w:rPr>
        <w:fldChar w:fldCharType="separate"/>
      </w:r>
      <w:r w:rsidRPr="00DA0B3F">
        <w:rPr>
          <w:rFonts w:asciiTheme="minorHAnsi" w:hAnsiTheme="minorHAnsi" w:cstheme="minorHAnsi"/>
          <w:noProof/>
          <w:sz w:val="22"/>
          <w:szCs w:val="22"/>
        </w:rPr>
        <w:t>(Sorgenfrei, Smolnik, Hertlein, &amp; Borschbach, 2013)</w:t>
      </w:r>
      <w:r w:rsidRPr="00DA0B3F">
        <w:rPr>
          <w:rFonts w:asciiTheme="minorHAnsi" w:hAnsiTheme="minorHAnsi" w:cstheme="minorHAnsi"/>
          <w:sz w:val="22"/>
          <w:szCs w:val="22"/>
        </w:rPr>
        <w:fldChar w:fldCharType="end"/>
      </w:r>
      <w:r w:rsidRPr="00DA0B3F">
        <w:rPr>
          <w:rFonts w:asciiTheme="minorHAnsi" w:hAnsiTheme="minorHAnsi" w:cstheme="minorHAnsi"/>
          <w:sz w:val="22"/>
          <w:szCs w:val="22"/>
        </w:rPr>
        <w:t xml:space="preserve"> outline: “E-learning has the ability to provide learners with control of not only how and what they learn, but also of when and where to learn – a perspective that has seldom </w:t>
      </w:r>
      <w:r w:rsidRPr="00DA0B3F">
        <w:rPr>
          <w:rFonts w:asciiTheme="minorHAnsi" w:hAnsiTheme="minorHAnsi" w:cstheme="minorHAnsi"/>
          <w:sz w:val="22"/>
          <w:szCs w:val="22"/>
        </w:rPr>
        <w:lastRenderedPageBreak/>
        <w:t xml:space="preserve">been conceptualized”. Similarly, </w:t>
      </w:r>
      <w:r w:rsidRPr="00DA0B3F">
        <w:rPr>
          <w:rFonts w:asciiTheme="minorHAnsi" w:hAnsiTheme="minorHAnsi" w:cstheme="minorHAnsi"/>
          <w:sz w:val="22"/>
          <w:szCs w:val="22"/>
        </w:rPr>
        <w:fldChar w:fldCharType="begin" w:fldLock="1"/>
      </w:r>
      <w:r w:rsidRPr="00DA0B3F">
        <w:rPr>
          <w:rFonts w:asciiTheme="minorHAnsi" w:hAnsiTheme="minorHAnsi" w:cstheme="minorHAnsi"/>
          <w:sz w:val="22"/>
          <w:szCs w:val="22"/>
        </w:rPr>
        <w:instrText>ADDIN CSL_CITATION {"citationItems":[{"id":"ITEM-1","itemData":{"DOI":"10.1016/j.chb.2012.01.011","abstract":"The purpose of this article was to provide a comprehensive review of research on video podcasts from 2002 to 2011 in order to guide future studies and educational practice. Fifty-three, peer-reviewed articles were selected from an extensive search of the literature. Key topics included the history and growth of video podcasts, types of podcasts, previous literature reviews, benefits and challenges of using video pod-casts, methodological concerns, and suggestions for future research. Key benefits included positive affec-tive and cognitive attitudes toward video podcasts, control over learning, improved study habits, and increased learning performance. Key challenges included a variety of technical problems, preference of some students for lectures, and reduced class attendance. Methodological concerns involved insufficient description of video podcasts examined, limited sample selection and description, and the absence of reliability and validity estimates for data collection tools. Suggestions for future research include focusing on the quality and design of video podcasts, pedagogical strategies, viewing patterns and impact on learning effectiveness, and in individual differences in video podcast use.","author":[{"dropping-particle":"","family":"Kay","given":"Robin H","non-dropping-particle":"","parse-names":false,"suffix":""}],"container-title":"Computers in Human Behavior","id":"ITEM-1","issued":{"date-parts":[["2012"]]},"page":"820-831","title":"Exploring the use of video podcasts in education: A comprehensive review of the literature","type":"article-journal","volume":"28"},"uris":["http://www.mendeley.com/documents/?uuid=f7b2f872-fe24-3337-84ca-3724c32101a7"]}],"mendeley":{"formattedCitation":"(Kay, 2012)","plainTextFormattedCitation":"(Kay, 2012)","previouslyFormattedCitation":"(Kay, 2012)"},"properties":{"noteIndex":0},"schema":"https://github.com/citation-style-language/schema/raw/master/csl-citation.json"}</w:instrText>
      </w:r>
      <w:r w:rsidRPr="00DA0B3F">
        <w:rPr>
          <w:rFonts w:asciiTheme="minorHAnsi" w:hAnsiTheme="minorHAnsi" w:cstheme="minorHAnsi"/>
          <w:sz w:val="22"/>
          <w:szCs w:val="22"/>
        </w:rPr>
        <w:fldChar w:fldCharType="separate"/>
      </w:r>
      <w:r w:rsidRPr="00DA0B3F">
        <w:rPr>
          <w:rFonts w:asciiTheme="minorHAnsi" w:hAnsiTheme="minorHAnsi" w:cstheme="minorHAnsi"/>
          <w:noProof/>
          <w:sz w:val="22"/>
          <w:szCs w:val="22"/>
        </w:rPr>
        <w:t>(Kay, 2012)</w:t>
      </w:r>
      <w:r w:rsidRPr="00DA0B3F">
        <w:rPr>
          <w:rFonts w:asciiTheme="minorHAnsi" w:hAnsiTheme="minorHAnsi" w:cstheme="minorHAnsi"/>
          <w:sz w:val="22"/>
          <w:szCs w:val="22"/>
        </w:rPr>
        <w:fldChar w:fldCharType="end"/>
      </w:r>
      <w:r w:rsidRPr="00DA0B3F">
        <w:rPr>
          <w:rFonts w:asciiTheme="minorHAnsi" w:hAnsiTheme="minorHAnsi" w:cstheme="minorHAnsi"/>
          <w:sz w:val="22"/>
          <w:szCs w:val="22"/>
        </w:rPr>
        <w:t xml:space="preserve"> outlined key elements of control when using video podcasts as reported by students: students enjoyed control over where and when they learned, what they needed to learn, and the pace of learning. In her doctoral thesis, </w:t>
      </w:r>
      <w:r w:rsidRPr="00DA0B3F">
        <w:rPr>
          <w:rFonts w:asciiTheme="minorHAnsi" w:hAnsiTheme="minorHAnsi" w:cstheme="minorHAnsi"/>
          <w:sz w:val="22"/>
          <w:szCs w:val="22"/>
        </w:rPr>
        <w:fldChar w:fldCharType="begin" w:fldLock="1"/>
      </w:r>
      <w:r w:rsidRPr="00DA0B3F">
        <w:rPr>
          <w:rFonts w:asciiTheme="minorHAnsi" w:hAnsiTheme="minorHAnsi" w:cstheme="minorHAnsi"/>
          <w:sz w:val="22"/>
          <w:szCs w:val="22"/>
        </w:rPr>
        <w:instrText>ADDIN CSL_CITATION {"citationItems":[{"id":"ITEM-1","itemData":{"author":[{"dropping-particle":"","family":"Taipjutorus","given":"Widchaporn","non-dropping-particle":"","parse-names":false,"suffix":""}],"id":"ITEM-1","issued":{"date-parts":[["2014"]]},"publisher":"Massey University","title":"The relationship between learner control and online learning self-efficacy","type":"thesis"},"uris":["http://www.mendeley.com/documents/?uuid=9da4ac6d-6d9b-4f01-8553-a2234201415f"]}],"mendeley":{"formattedCitation":"(Taipjutorus, 2014)","plainTextFormattedCitation":"(Taipjutorus, 2014)","previouslyFormattedCitation":"(Taipjutorus, 2014)"},"properties":{"noteIndex":0},"schema":"https://github.com/citation-style-language/schema/raw/master/csl-citation.json"}</w:instrText>
      </w:r>
      <w:r w:rsidRPr="00DA0B3F">
        <w:rPr>
          <w:rFonts w:asciiTheme="minorHAnsi" w:hAnsiTheme="minorHAnsi" w:cstheme="minorHAnsi"/>
          <w:sz w:val="22"/>
          <w:szCs w:val="22"/>
        </w:rPr>
        <w:fldChar w:fldCharType="separate"/>
      </w:r>
      <w:r w:rsidRPr="00DA0B3F">
        <w:rPr>
          <w:rFonts w:asciiTheme="minorHAnsi" w:hAnsiTheme="minorHAnsi" w:cstheme="minorHAnsi"/>
          <w:noProof/>
          <w:sz w:val="22"/>
          <w:szCs w:val="22"/>
        </w:rPr>
        <w:t>(Taipjutorus, 2014)</w:t>
      </w:r>
      <w:r w:rsidRPr="00DA0B3F">
        <w:rPr>
          <w:rFonts w:asciiTheme="minorHAnsi" w:hAnsiTheme="minorHAnsi" w:cstheme="minorHAnsi"/>
          <w:sz w:val="22"/>
          <w:szCs w:val="22"/>
        </w:rPr>
        <w:fldChar w:fldCharType="end"/>
      </w:r>
      <w:r w:rsidRPr="00DA0B3F">
        <w:rPr>
          <w:rFonts w:asciiTheme="minorHAnsi" w:hAnsiTheme="minorHAnsi" w:cstheme="minorHAnsi"/>
          <w:sz w:val="22"/>
          <w:szCs w:val="22"/>
        </w:rPr>
        <w:t xml:space="preserve"> looked at learner control through several components: browsing, searching, connecting, collecting, generating (in this order, these represent levels of learner control, from the lowest to the highest level) and found that there is a positive relationship between learner control and online learning self-efficacy; learner control embedded in online learning program positively influenced learner self-efficacy. Also, learner control turned out to be a good predictor of self-efficacy. Furthermore, the relationship between learner control and online learning self-efficacy was stronger for distance learners than for internal learners meaning that distance learners studied with higher levels of learning control.</w:t>
      </w:r>
    </w:p>
    <w:p w14:paraId="745BD682" w14:textId="77777777" w:rsidR="002420BB" w:rsidRPr="00DA0B3F" w:rsidRDefault="002420BB" w:rsidP="002420BB">
      <w:pPr>
        <w:pStyle w:val="BodyIndented"/>
        <w:spacing w:before="0" w:line="360" w:lineRule="auto"/>
        <w:ind w:firstLine="0"/>
        <w:rPr>
          <w:rFonts w:asciiTheme="minorHAnsi" w:hAnsiTheme="minorHAnsi" w:cstheme="minorHAnsi"/>
          <w:sz w:val="22"/>
          <w:szCs w:val="22"/>
        </w:rPr>
      </w:pPr>
      <w:r w:rsidRPr="00DA0B3F">
        <w:rPr>
          <w:rFonts w:asciiTheme="minorHAnsi" w:hAnsiTheme="minorHAnsi" w:cstheme="minorHAnsi"/>
          <w:sz w:val="22"/>
          <w:szCs w:val="22"/>
        </w:rPr>
        <w:fldChar w:fldCharType="begin" w:fldLock="1"/>
      </w:r>
      <w:r w:rsidRPr="00DA0B3F">
        <w:rPr>
          <w:rFonts w:asciiTheme="minorHAnsi" w:hAnsiTheme="minorHAnsi" w:cstheme="minorHAnsi"/>
          <w:sz w:val="22"/>
          <w:szCs w:val="22"/>
        </w:rPr>
        <w:instrText>ADDIN CSL_CITATION {"citationItems":[{"id":"ITEM-1","itemData":{"abstract":"E-learning systems are changing education and organizational training considerably. With the advancement of online-based learning systems, learner control of the instructional process has emerged as a decisive factor inherent to technology-based learning. However, the conceptual work on the role of learner control in e-learning has not advanced sufficiently to predict how learner control impacts e-learning effectiveness. To extend the research on the role of learner control in e-learning, we derive a conceptual framework as a reference model, which is based on cognitive and motivational learning theories. We then apply our framework to review 58 articles on learner control during the period 1996-2013. Our findings reveal how different individual characteristics, as well as the characteristics of the course and learning environment moderate the impact of learner control on learning effectiveness. Our analysis provides new insight into the role of learner control for e-learning effectiveness, as well as directions for further research.","author":[{"dropping-particle":"","family":"Sorgenfrei","given":"Christian","non-dropping-particle":"","parse-names":false,"suffix":""},{"dropping-particle":"","family":"Smolnik","given":"Stefan","non-dropping-particle":"","parse-names":false,"suffix":""},{"dropping-particle":"","family":"Hertlein","given":"Michael","non-dropping-particle":"","parse-names":false,"suffix":""},{"dropping-particle":"","family":"Borschbach","given":"Axel","non-dropping-particle":"","parse-names":false,"suffix":""}],"container-title":"ICIS 2013 Proceedings","id":"ITEM-1","issued":{"date-parts":[["2013"]]},"publisher-place":"Milan","title":"The Impact of Learner Control on E-Learning Effectiveness: Towards a Theoretical Model","type":"paper-conference"},"uris":["http://www.mendeley.com/documents/?uuid=f6d47ee3-1d59-3cbe-b1f8-6cd5013dd657"]}],"mendeley":{"formattedCitation":"(Sorgenfrei et al., 2013)","plainTextFormattedCitation":"(Sorgenfrei et al., 2013)","previouslyFormattedCitation":"(Sorgenfrei et al., 2013)"},"properties":{"noteIndex":0},"schema":"https://github.com/citation-style-language/schema/raw/master/csl-citation.json"}</w:instrText>
      </w:r>
      <w:r w:rsidRPr="00DA0B3F">
        <w:rPr>
          <w:rFonts w:asciiTheme="minorHAnsi" w:hAnsiTheme="minorHAnsi" w:cstheme="minorHAnsi"/>
          <w:sz w:val="22"/>
          <w:szCs w:val="22"/>
        </w:rPr>
        <w:fldChar w:fldCharType="separate"/>
      </w:r>
      <w:r w:rsidRPr="00DA0B3F">
        <w:rPr>
          <w:rFonts w:asciiTheme="minorHAnsi" w:hAnsiTheme="minorHAnsi" w:cstheme="minorHAnsi"/>
          <w:noProof/>
          <w:sz w:val="22"/>
          <w:szCs w:val="22"/>
        </w:rPr>
        <w:t>(Sorgenfrei et al., 2013)</w:t>
      </w:r>
      <w:r w:rsidRPr="00DA0B3F">
        <w:rPr>
          <w:rFonts w:asciiTheme="minorHAnsi" w:hAnsiTheme="minorHAnsi" w:cstheme="minorHAnsi"/>
          <w:sz w:val="22"/>
          <w:szCs w:val="22"/>
        </w:rPr>
        <w:fldChar w:fldCharType="end"/>
      </w:r>
      <w:r w:rsidRPr="00DA0B3F">
        <w:rPr>
          <w:rFonts w:asciiTheme="minorHAnsi" w:hAnsiTheme="minorHAnsi" w:cstheme="minorHAnsi"/>
          <w:sz w:val="22"/>
          <w:szCs w:val="22"/>
        </w:rPr>
        <w:t xml:space="preserve"> have studied learner control and have derived a “conceptual framework as a reference model, based on cognitive and motivational learning theories.” The authors </w:t>
      </w:r>
      <w:r w:rsidRPr="00DA0B3F">
        <w:rPr>
          <w:rFonts w:asciiTheme="minorHAnsi" w:hAnsiTheme="minorHAnsi" w:cstheme="minorHAnsi"/>
          <w:noProof/>
          <w:sz w:val="22"/>
          <w:szCs w:val="22"/>
        </w:rPr>
        <w:t xml:space="preserve">aimed to answer two research questions: “What is the role of learner control regarding the effectiveness of e-learning systems? Which factors determine the effectiveness of learner control in e-learning?”  The authors conducted </w:t>
      </w:r>
      <w:r w:rsidRPr="00DA0B3F">
        <w:rPr>
          <w:rFonts w:asciiTheme="minorHAnsi" w:hAnsiTheme="minorHAnsi" w:cstheme="minorHAnsi"/>
          <w:sz w:val="22"/>
          <w:szCs w:val="22"/>
        </w:rPr>
        <w:t>a literature review and have identified two categories of articles related with the research questions: the first one covered the research on “effectiveness of learner control in e-learning by evaluating the relationship of learner control and perceived learner control, learning activities, and learning outcomes” and the second category “extended the capacity of learner control effectiveness and included individual and contextual characteristics as moderators of the learning process”.</w:t>
      </w:r>
      <w:r w:rsidRPr="00DA0B3F">
        <w:rPr>
          <w:rFonts w:asciiTheme="minorHAnsi" w:hAnsiTheme="minorHAnsi" w:cstheme="minorHAnsi"/>
          <w:noProof/>
          <w:sz w:val="22"/>
          <w:szCs w:val="22"/>
        </w:rPr>
        <w:t xml:space="preserve"> The study was further presented in a journal article by </w:t>
      </w:r>
      <w:r w:rsidRPr="00DA0B3F">
        <w:rPr>
          <w:rFonts w:asciiTheme="minorHAnsi" w:hAnsiTheme="minorHAnsi" w:cstheme="minorHAnsi"/>
          <w:noProof/>
          <w:sz w:val="22"/>
          <w:szCs w:val="22"/>
        </w:rPr>
        <w:fldChar w:fldCharType="begin" w:fldLock="1"/>
      </w:r>
      <w:r w:rsidRPr="00DA0B3F">
        <w:rPr>
          <w:rFonts w:asciiTheme="minorHAnsi" w:hAnsiTheme="minorHAnsi" w:cstheme="minorHAnsi"/>
          <w:noProof/>
          <w:sz w:val="22"/>
          <w:szCs w:val="22"/>
        </w:rPr>
        <w:instrText>ADDIN CSL_CITATION {"citationItems":[{"id":"ITEM-1","itemData":{"author":[{"dropping-particle":"","family":"Sorgenfrei","given":"Christian","non-dropping-particle":"","parse-names":false,"suffix":""},{"dropping-particle":"","family":"Smolnik","given":"Stefan","non-dropping-particle":"","parse-names":false,"suffix":""}],"container-title":"Decision Sciences Journal of Innovative Education","id":"ITEM-1","issue":"2","issued":{"date-parts":[["2016"]]},"page":"153-184","title":"The Effectiveness of E-Learning Systems: A Review of the Empirical Literature on Learner Control","type":"article-journal","volume":"14"},"uris":["http://www.mendeley.com/documents/?uuid=a245b656-f2f5-3eb6-9ef3-9e58126831e6"]}],"mendeley":{"formattedCitation":"(Sorgenfrei &amp; Smolnik, 2016)","plainTextFormattedCitation":"(Sorgenfrei &amp; Smolnik, 2016)","previouslyFormattedCitation":"(Sorgenfrei &amp; Smolnik, 2016)"},"properties":{"noteIndex":0},"schema":"https://github.com/citation-style-language/schema/raw/master/csl-citation.json"}</w:instrText>
      </w:r>
      <w:r w:rsidRPr="00DA0B3F">
        <w:rPr>
          <w:rFonts w:asciiTheme="minorHAnsi" w:hAnsiTheme="minorHAnsi" w:cstheme="minorHAnsi"/>
          <w:noProof/>
          <w:sz w:val="22"/>
          <w:szCs w:val="22"/>
        </w:rPr>
        <w:fldChar w:fldCharType="separate"/>
      </w:r>
      <w:r w:rsidRPr="00DA0B3F">
        <w:rPr>
          <w:rFonts w:asciiTheme="minorHAnsi" w:hAnsiTheme="minorHAnsi" w:cstheme="minorHAnsi"/>
          <w:noProof/>
          <w:sz w:val="22"/>
          <w:szCs w:val="22"/>
        </w:rPr>
        <w:t>(Sorgenfrei &amp; Smolnik, 2016)</w:t>
      </w:r>
      <w:r w:rsidRPr="00DA0B3F">
        <w:rPr>
          <w:rFonts w:asciiTheme="minorHAnsi" w:hAnsiTheme="minorHAnsi" w:cstheme="minorHAnsi"/>
          <w:noProof/>
          <w:sz w:val="22"/>
          <w:szCs w:val="22"/>
        </w:rPr>
        <w:fldChar w:fldCharType="end"/>
      </w:r>
      <w:r w:rsidRPr="00DA0B3F">
        <w:rPr>
          <w:rFonts w:asciiTheme="minorHAnsi" w:hAnsiTheme="minorHAnsi" w:cstheme="minorHAnsi"/>
          <w:noProof/>
          <w:sz w:val="22"/>
          <w:szCs w:val="22"/>
        </w:rPr>
        <w:t>, outlining more detailed results, paricularly around positive relations between learner control dimensions and some of the learning processes and outcomes. In this research, the learner control dimensions were derived from e-learning dimensions: control over time and pace, control over location, control over navigation and design, control over interaction, control over content and task selection. Same authors claim that “t</w:t>
      </w:r>
      <w:r w:rsidRPr="00DA0B3F">
        <w:rPr>
          <w:rFonts w:asciiTheme="minorHAnsi" w:hAnsiTheme="minorHAnsi" w:cstheme="minorHAnsi"/>
          <w:sz w:val="22"/>
          <w:szCs w:val="22"/>
        </w:rPr>
        <w:t xml:space="preserve">here is strong evidence that learner control is associated with positive emotional reactions toward a course and the e-learning system, irrespective of the level and dimensions of control provided” </w:t>
      </w:r>
      <w:r w:rsidRPr="00DA0B3F">
        <w:rPr>
          <w:rFonts w:asciiTheme="minorHAnsi" w:hAnsiTheme="minorHAnsi" w:cstheme="minorHAnsi"/>
          <w:sz w:val="22"/>
          <w:szCs w:val="22"/>
        </w:rPr>
        <w:fldChar w:fldCharType="begin" w:fldLock="1"/>
      </w:r>
      <w:r w:rsidRPr="00DA0B3F">
        <w:rPr>
          <w:rFonts w:asciiTheme="minorHAnsi" w:hAnsiTheme="minorHAnsi" w:cstheme="minorHAnsi"/>
          <w:sz w:val="22"/>
          <w:szCs w:val="22"/>
        </w:rPr>
        <w:instrText>ADDIN CSL_CITATION {"citationItems":[{"id":"ITEM-1","itemData":{"author":[{"dropping-particle":"","family":"Sorgenfrei","given":"Christian","non-dropping-particle":"","parse-names":false,"suffix":""},{"dropping-particle":"","family":"Smolnik","given":"Stefan","non-dropping-particle":"","parse-names":false,"suffix":""}],"container-title":"Decision Sciences Journal of Innovative Education","id":"ITEM-1","issue":"2","issued":{"date-parts":[["2016"]]},"page":"153-184","title":"The Effectiveness of E-Learning Systems: A Review of the Empirical Literature on Learner Control","type":"article-journal","volume":"14"},"uris":["http://www.mendeley.com/documents/?uuid=a245b656-f2f5-3eb6-9ef3-9e58126831e6"]}],"mendeley":{"formattedCitation":"(Sorgenfrei &amp; Smolnik, 2016)","plainTextFormattedCitation":"(Sorgenfrei &amp; Smolnik, 2016)","previouslyFormattedCitation":"(Sorgenfrei &amp; Smolnik, 2016)"},"properties":{"noteIndex":0},"schema":"https://github.com/citation-style-language/schema/raw/master/csl-citation.json"}</w:instrText>
      </w:r>
      <w:r w:rsidRPr="00DA0B3F">
        <w:rPr>
          <w:rFonts w:asciiTheme="minorHAnsi" w:hAnsiTheme="minorHAnsi" w:cstheme="minorHAnsi"/>
          <w:sz w:val="22"/>
          <w:szCs w:val="22"/>
        </w:rPr>
        <w:fldChar w:fldCharType="separate"/>
      </w:r>
      <w:r w:rsidRPr="00DA0B3F">
        <w:rPr>
          <w:rFonts w:asciiTheme="minorHAnsi" w:hAnsiTheme="minorHAnsi" w:cstheme="minorHAnsi"/>
          <w:noProof/>
          <w:sz w:val="22"/>
          <w:szCs w:val="22"/>
        </w:rPr>
        <w:t>(Sorgenfrei &amp; Smolnik, 2016)</w:t>
      </w:r>
      <w:r w:rsidRPr="00DA0B3F">
        <w:rPr>
          <w:rFonts w:asciiTheme="minorHAnsi" w:hAnsiTheme="minorHAnsi" w:cstheme="minorHAnsi"/>
          <w:sz w:val="22"/>
          <w:szCs w:val="22"/>
        </w:rPr>
        <w:fldChar w:fldCharType="end"/>
      </w:r>
      <w:r w:rsidRPr="00DA0B3F">
        <w:rPr>
          <w:rFonts w:asciiTheme="minorHAnsi" w:hAnsiTheme="minorHAnsi" w:cstheme="minorHAnsi"/>
          <w:sz w:val="22"/>
          <w:szCs w:val="22"/>
        </w:rPr>
        <w:t>.</w:t>
      </w:r>
    </w:p>
    <w:p w14:paraId="02411D7C" w14:textId="77777777" w:rsidR="002420BB" w:rsidRPr="00DA0B3F" w:rsidRDefault="002420BB" w:rsidP="002420BB">
      <w:pPr>
        <w:pStyle w:val="BodyIndented"/>
        <w:spacing w:before="0" w:line="360" w:lineRule="auto"/>
        <w:ind w:firstLine="0"/>
        <w:rPr>
          <w:rFonts w:asciiTheme="minorHAnsi" w:hAnsiTheme="minorHAnsi" w:cstheme="minorHAnsi"/>
          <w:noProof/>
          <w:sz w:val="22"/>
          <w:szCs w:val="22"/>
        </w:rPr>
      </w:pPr>
      <w:r w:rsidRPr="00DA0B3F">
        <w:rPr>
          <w:rFonts w:asciiTheme="minorHAnsi" w:hAnsiTheme="minorHAnsi" w:cstheme="minorHAnsi"/>
          <w:noProof/>
          <w:sz w:val="22"/>
          <w:szCs w:val="22"/>
        </w:rPr>
        <w:fldChar w:fldCharType="begin" w:fldLock="1"/>
      </w:r>
      <w:r w:rsidRPr="00DA0B3F">
        <w:rPr>
          <w:rFonts w:asciiTheme="minorHAnsi" w:hAnsiTheme="minorHAnsi" w:cstheme="minorHAnsi"/>
          <w:noProof/>
          <w:sz w:val="22"/>
          <w:szCs w:val="22"/>
        </w:rPr>
        <w:instrText>ADDIN CSL_CITATION {"citationItems":[{"id":"ITEM-1","itemData":{"DOI":"10.1007/s10639-016-9505-x","ISSN":"1360-2357","author":[{"dropping-particle":"","family":"Laer","given":"Stijn","non-dropping-particle":"Van","parse-names":false,"suffix":""},{"dropping-particle":"","family":"Elen","given":"Jan","non-dropping-particle":"","parse-names":false,"suffix":""}],"container-title":"Education and Information Technologies","id":"ITEM-1","issue":"4","issued":{"date-parts":[["2017","7","19"]]},"page":"1395-1454","publisher":"Springer US","title":"In search of attributes that support self-regulation in blended learning environments","type":"article-journal","volume":"22"},"uris":["http://www.mendeley.com/documents/?uuid=07bd0268-5b64-3323-8d05-93b9a63d1ee6"]}],"mendeley":{"formattedCitation":"(Van Laer &amp; Elen, 2017)","plainTextFormattedCitation":"(Van Laer &amp; Elen, 2017)","previouslyFormattedCitation":"(Van Laer &amp; Elen, 2017)"},"properties":{"noteIndex":0},"schema":"https://github.com/citation-style-language/schema/raw/master/csl-citation.json"}</w:instrText>
      </w:r>
      <w:r w:rsidRPr="00DA0B3F">
        <w:rPr>
          <w:rFonts w:asciiTheme="minorHAnsi" w:hAnsiTheme="minorHAnsi" w:cstheme="minorHAnsi"/>
          <w:noProof/>
          <w:sz w:val="22"/>
          <w:szCs w:val="22"/>
        </w:rPr>
        <w:fldChar w:fldCharType="separate"/>
      </w:r>
      <w:r w:rsidRPr="00DA0B3F">
        <w:rPr>
          <w:rFonts w:asciiTheme="minorHAnsi" w:hAnsiTheme="minorHAnsi" w:cstheme="minorHAnsi"/>
          <w:noProof/>
          <w:sz w:val="22"/>
          <w:szCs w:val="22"/>
        </w:rPr>
        <w:t>(Van Laer &amp; Elen, 2017)</w:t>
      </w:r>
      <w:r w:rsidRPr="00DA0B3F">
        <w:rPr>
          <w:rFonts w:asciiTheme="minorHAnsi" w:hAnsiTheme="minorHAnsi" w:cstheme="minorHAnsi"/>
          <w:noProof/>
          <w:sz w:val="22"/>
          <w:szCs w:val="22"/>
        </w:rPr>
        <w:fldChar w:fldCharType="end"/>
      </w:r>
      <w:r w:rsidRPr="00DA0B3F">
        <w:rPr>
          <w:rFonts w:asciiTheme="minorHAnsi" w:hAnsiTheme="minorHAnsi" w:cstheme="minorHAnsi"/>
          <w:noProof/>
          <w:sz w:val="22"/>
          <w:szCs w:val="22"/>
        </w:rPr>
        <w:t xml:space="preserve"> studied “attributes of blended learning environments that support learners’ self-regulatory abilities” and have conducted a literature review on 95 articles to source these attributes. The authors found seven attributes, one of which is learner control. 18 articles that covered learning control were studied by the authors; the publications consider learner control as a concept that “describes the degree of control that learners have over the content and activities within the learning environment”. Some of the examples of learner control are control over the pace of the course, the content used, learning activities in which the content is </w:t>
      </w:r>
      <w:r w:rsidRPr="00DA0B3F">
        <w:rPr>
          <w:rFonts w:asciiTheme="minorHAnsi" w:hAnsiTheme="minorHAnsi" w:cstheme="minorHAnsi"/>
          <w:noProof/>
          <w:sz w:val="22"/>
          <w:szCs w:val="22"/>
        </w:rPr>
        <w:lastRenderedPageBreak/>
        <w:t>presented and content sequencing which allows the learner to determine the order in which the content is provided.</w:t>
      </w:r>
    </w:p>
    <w:p w14:paraId="1714D306" w14:textId="77777777" w:rsidR="002420BB" w:rsidRPr="00105DC5" w:rsidRDefault="002420BB" w:rsidP="002420BB">
      <w:pPr>
        <w:spacing w:line="360" w:lineRule="auto"/>
        <w:jc w:val="both"/>
        <w:rPr>
          <w:rFonts w:eastAsia="Times New Roman" w:cs="Times New Roman"/>
          <w:noProof/>
          <w:szCs w:val="24"/>
          <w:lang w:val="en-US"/>
        </w:rPr>
      </w:pPr>
      <w:r w:rsidRPr="00105DC5">
        <w:rPr>
          <w:rFonts w:eastAsia="Times New Roman" w:cs="Times New Roman"/>
          <w:noProof/>
          <w:szCs w:val="24"/>
          <w:lang w:val="en-US"/>
        </w:rPr>
        <w:fldChar w:fldCharType="begin" w:fldLock="1"/>
      </w:r>
      <w:r w:rsidRPr="00105DC5">
        <w:rPr>
          <w:rFonts w:eastAsia="Times New Roman" w:cs="Times New Roman"/>
          <w:noProof/>
          <w:szCs w:val="24"/>
          <w:lang w:val="en-US"/>
        </w:rPr>
        <w:instrText>ADDIN CSL_CITATION {"citationItems":[{"id":"ITEM-1","itemData":{"author":[{"dropping-particle":"","family":"Price","given":"Retha A","non-dropping-particle":"","parse-names":false,"suffix":""},{"dropping-particle":"","family":"Arthur","given":"Tammy Y","non-dropping-particle":"","parse-names":false,"suffix":""},{"dropping-particle":"","family":"Pauli","given":"Kevin P","non-dropping-particle":"","parse-names":false,"suffix":""}],"container-title":"Business Education Innovation Journal","id":"ITEM-1","issue":"2","issued":{"date-parts":[["2016"]]},"page":"32-40","title":"A Comparison of Factors Affecting Student Performance and Satisfaction in Online, Hybrid and Traditional Courses","type":"article-journal","volume":"8"},"uris":["http://www.mendeley.com/documents/?uuid=c3e1fd32-d66a-32fa-ba60-79e532046b2e"]}],"mendeley":{"formattedCitation":"(Price et al., 2016)","plainTextFormattedCitation":"(Price et al., 2016)","previouslyFormattedCitation":"(Price et al., 2016)"},"properties":{"noteIndex":0},"schema":"https://github.com/citation-style-language/schema/raw/master/csl-citation.json"}</w:instrText>
      </w:r>
      <w:r w:rsidRPr="00105DC5">
        <w:rPr>
          <w:rFonts w:eastAsia="Times New Roman" w:cs="Times New Roman"/>
          <w:noProof/>
          <w:szCs w:val="24"/>
          <w:lang w:val="en-US"/>
        </w:rPr>
        <w:fldChar w:fldCharType="separate"/>
      </w:r>
      <w:r w:rsidRPr="00105DC5">
        <w:rPr>
          <w:rFonts w:eastAsia="Times New Roman" w:cs="Times New Roman"/>
          <w:noProof/>
          <w:szCs w:val="24"/>
          <w:lang w:val="en-US"/>
        </w:rPr>
        <w:t>(Price et al., 2016)</w:t>
      </w:r>
      <w:r w:rsidRPr="00105DC5">
        <w:rPr>
          <w:rFonts w:eastAsia="Times New Roman" w:cs="Times New Roman"/>
          <w:noProof/>
          <w:szCs w:val="24"/>
          <w:lang w:val="en-US"/>
        </w:rPr>
        <w:fldChar w:fldCharType="end"/>
      </w:r>
      <w:r w:rsidRPr="00105DC5">
        <w:rPr>
          <w:rFonts w:eastAsia="Times New Roman" w:cs="Times New Roman"/>
          <w:noProof/>
          <w:szCs w:val="24"/>
          <w:lang w:val="en-US"/>
        </w:rPr>
        <w:t xml:space="preserve"> explored factors affecting student performance and satisfaction with instructional format across three delivery methods: online, hybrid, and traditional courses. The authors found that higher levels of perceived learner control are associated with higher levels of student satisfaction and performance, across all delivery methods and across all instructors and disciplines. Also, there was no significant difference in the perceived learner control between online, hybrid, and traditional courses. </w:t>
      </w:r>
    </w:p>
    <w:p w14:paraId="14F050C5" w14:textId="77777777" w:rsidR="002420BB" w:rsidRPr="00DA0B3F" w:rsidRDefault="002420BB" w:rsidP="002420BB">
      <w:pPr>
        <w:spacing w:line="360" w:lineRule="auto"/>
        <w:jc w:val="both"/>
        <w:rPr>
          <w:rFonts w:cstheme="minorHAnsi"/>
          <w:szCs w:val="24"/>
          <w:lang w:val="en-US"/>
        </w:rPr>
      </w:pPr>
      <w:r w:rsidRPr="00DA0B3F">
        <w:rPr>
          <w:rFonts w:cstheme="minorHAnsi"/>
          <w:noProof/>
          <w:szCs w:val="24"/>
          <w:lang w:val="en-US"/>
        </w:rPr>
        <w:t xml:space="preserve">Finally, </w:t>
      </w:r>
      <w:r w:rsidRPr="00DA0B3F">
        <w:rPr>
          <w:rFonts w:cstheme="minorHAnsi"/>
          <w:noProof/>
          <w:szCs w:val="24"/>
          <w:lang w:val="en-US"/>
        </w:rPr>
        <w:fldChar w:fldCharType="begin" w:fldLock="1"/>
      </w:r>
      <w:r w:rsidRPr="00DA0B3F">
        <w:rPr>
          <w:rFonts w:cstheme="minorHAnsi"/>
          <w:noProof/>
          <w:szCs w:val="24"/>
          <w:lang w:val="en-US"/>
        </w:rPr>
        <w:instrText>ADDIN CSL_CITATION {"citationItems":[{"id":"ITEM-1","itemData":{"author":[{"dropping-particle":"","family":"Hung","given":"Min-Ling","non-dropping-particle":"","parse-names":false,"suffix":""},{"dropping-particle":"","family":"Chou","given":"Chien","non-dropping-particle":"","parse-names":false,"suffix":""},{"dropping-particle":"","family":"Chen","given":"Chao-Hsiu","non-dropping-particle":"","parse-names":false,"suffix":""},{"dropping-particle":"","family":"Own","given":"Zang-Yuan","non-dropping-particle":"","parse-names":false,"suffix":""}],"container-title":"Computers &amp; Education","id":"ITEM-1","issued":{"date-parts":[["2010"]]},"page":"1080-1090","title":"Learner readiness for online learning: Scale development and student perceptions","type":"article-journal","volume":"55"},"uris":["http://www.mendeley.com/documents/?uuid=d621ffd6-1e64-4c43-9128-fb30fad9fe5c"]}],"mendeley":{"formattedCitation":"(Hung, Chou, Chen, &amp; Own, 2010)","plainTextFormattedCitation":"(Hung, Chou, Chen, &amp; Own, 2010)","previouslyFormattedCitation":"(Hung, Chou, Chen, &amp; Own, 2010)"},"properties":{"noteIndex":0},"schema":"https://github.com/citation-style-language/schema/raw/master/csl-citation.json"}</w:instrText>
      </w:r>
      <w:r w:rsidRPr="00DA0B3F">
        <w:rPr>
          <w:rFonts w:cstheme="minorHAnsi"/>
          <w:noProof/>
          <w:szCs w:val="24"/>
          <w:lang w:val="en-US"/>
        </w:rPr>
        <w:fldChar w:fldCharType="separate"/>
      </w:r>
      <w:r w:rsidRPr="00DA0B3F">
        <w:rPr>
          <w:rFonts w:cstheme="minorHAnsi"/>
          <w:noProof/>
          <w:szCs w:val="24"/>
          <w:lang w:val="en-US"/>
        </w:rPr>
        <w:t>(Hung, Chou, Chen, &amp; Own, 2010)</w:t>
      </w:r>
      <w:r w:rsidRPr="00DA0B3F">
        <w:rPr>
          <w:rFonts w:cstheme="minorHAnsi"/>
          <w:noProof/>
          <w:szCs w:val="24"/>
          <w:lang w:val="en-US"/>
        </w:rPr>
        <w:fldChar w:fldCharType="end"/>
      </w:r>
      <w:r w:rsidRPr="00DA0B3F">
        <w:rPr>
          <w:rFonts w:cstheme="minorHAnsi"/>
          <w:noProof/>
          <w:szCs w:val="24"/>
          <w:lang w:val="en-US"/>
        </w:rPr>
        <w:t xml:space="preserve"> developed a scale to evaluate learner control as a part of assessing overall learner readiness for online learning. There are several key findings from this research, including the fact that teachers </w:t>
      </w:r>
      <w:r w:rsidRPr="00DA0B3F">
        <w:rPr>
          <w:rFonts w:cstheme="minorHAnsi"/>
          <w:szCs w:val="24"/>
          <w:lang w:val="en-US"/>
        </w:rPr>
        <w:t xml:space="preserve">might need to help students develop self-directed learning and learner-control skills and attitudes, particularly when it comes to online learning context (in which this research was conducted). </w:t>
      </w:r>
    </w:p>
    <w:p w14:paraId="625759E6" w14:textId="77777777" w:rsidR="002420BB" w:rsidRDefault="002420BB" w:rsidP="002420BB">
      <w:pPr>
        <w:jc w:val="both"/>
        <w:rPr>
          <w:rFonts w:eastAsia="Times New Roman" w:cs="Arial"/>
          <w:b/>
          <w:bCs/>
          <w:kern w:val="28"/>
          <w:sz w:val="28"/>
          <w:szCs w:val="32"/>
          <w:lang w:val="en-US"/>
        </w:rPr>
      </w:pPr>
      <w:bookmarkStart w:id="10" w:name="_Toc8328561"/>
      <w:r>
        <w:br w:type="page"/>
      </w:r>
    </w:p>
    <w:p w14:paraId="4C20BF92" w14:textId="077A7ED8" w:rsidR="002420BB" w:rsidRPr="0069679C" w:rsidRDefault="002420BB" w:rsidP="00DD7FEE">
      <w:pPr>
        <w:pStyle w:val="Heading1"/>
        <w:numPr>
          <w:ilvl w:val="0"/>
          <w:numId w:val="8"/>
        </w:numPr>
        <w:spacing w:line="360" w:lineRule="auto"/>
        <w:jc w:val="center"/>
      </w:pPr>
      <w:bookmarkStart w:id="11" w:name="_Toc10547693"/>
      <w:r w:rsidRPr="0069679C">
        <w:lastRenderedPageBreak/>
        <w:t>Approaches to learning</w:t>
      </w:r>
      <w:bookmarkEnd w:id="10"/>
      <w:bookmarkEnd w:id="11"/>
    </w:p>
    <w:p w14:paraId="1F6216E9" w14:textId="77777777" w:rsidR="002420BB" w:rsidRPr="0069679C" w:rsidRDefault="002420BB" w:rsidP="002420BB">
      <w:pPr>
        <w:spacing w:line="360" w:lineRule="auto"/>
        <w:rPr>
          <w:lang w:val="en-US"/>
        </w:rPr>
      </w:pPr>
      <w:r w:rsidRPr="0069679C">
        <w:rPr>
          <w:lang w:val="en-US"/>
        </w:rPr>
        <w:t xml:space="preserve">In this section, definitions and scope of approaches to learning are covered, including some of the most </w:t>
      </w:r>
      <w:r>
        <w:rPr>
          <w:lang w:val="en-US"/>
        </w:rPr>
        <w:t>highlighted perspectives in research to date.</w:t>
      </w:r>
    </w:p>
    <w:p w14:paraId="1115BE71" w14:textId="6C669C92" w:rsidR="002420BB" w:rsidRPr="0047619C" w:rsidRDefault="002420BB" w:rsidP="00DD7FEE">
      <w:pPr>
        <w:pStyle w:val="Heading3"/>
        <w:numPr>
          <w:ilvl w:val="1"/>
          <w:numId w:val="8"/>
        </w:numPr>
      </w:pPr>
      <w:bookmarkStart w:id="12" w:name="_Toc8328562"/>
      <w:bookmarkStart w:id="13" w:name="_Toc10547694"/>
      <w:r w:rsidRPr="0047619C">
        <w:t>Definitions and scope</w:t>
      </w:r>
      <w:bookmarkEnd w:id="12"/>
      <w:bookmarkEnd w:id="13"/>
    </w:p>
    <w:p w14:paraId="0A37A7B5" w14:textId="77777777" w:rsidR="002420BB" w:rsidRPr="00105DC5" w:rsidRDefault="002420BB" w:rsidP="002420BB">
      <w:pPr>
        <w:autoSpaceDE w:val="0"/>
        <w:autoSpaceDN w:val="0"/>
        <w:adjustRightInd w:val="0"/>
        <w:spacing w:after="0" w:line="360" w:lineRule="auto"/>
        <w:jc w:val="both"/>
        <w:rPr>
          <w:lang w:val="en-US"/>
        </w:rPr>
      </w:pPr>
      <w:r w:rsidRPr="00105DC5">
        <w:rPr>
          <w:lang w:val="en-US"/>
        </w:rPr>
        <w:t xml:space="preserve">Approaches to learning are one of the key concepts and theories describing learning. </w:t>
      </w:r>
      <w:proofErr w:type="spellStart"/>
      <w:r w:rsidRPr="00105DC5">
        <w:rPr>
          <w:lang w:val="en-US"/>
        </w:rPr>
        <w:t>Ference</w:t>
      </w:r>
      <w:proofErr w:type="spellEnd"/>
      <w:r w:rsidRPr="00105DC5">
        <w:rPr>
          <w:lang w:val="en-US"/>
        </w:rPr>
        <w:t xml:space="preserve"> </w:t>
      </w:r>
      <w:proofErr w:type="spellStart"/>
      <w:r w:rsidRPr="00105DC5">
        <w:rPr>
          <w:lang w:val="en-US"/>
        </w:rPr>
        <w:t>Marton</w:t>
      </w:r>
      <w:proofErr w:type="spellEnd"/>
      <w:r w:rsidRPr="00105DC5">
        <w:rPr>
          <w:lang w:val="en-US"/>
        </w:rPr>
        <w:t xml:space="preserve"> and his research team </w:t>
      </w:r>
      <w:r>
        <w:rPr>
          <w:lang w:val="en-US"/>
        </w:rPr>
        <w:t>were investigating this concept by</w:t>
      </w:r>
      <w:r w:rsidRPr="00105DC5">
        <w:rPr>
          <w:lang w:val="en-US"/>
        </w:rPr>
        <w:t xml:space="preserve"> asking students to read an academic article and </w:t>
      </w:r>
      <w:r>
        <w:rPr>
          <w:lang w:val="en-US"/>
        </w:rPr>
        <w:t>then asking them</w:t>
      </w:r>
      <w:r w:rsidRPr="00105DC5">
        <w:rPr>
          <w:lang w:val="en-US"/>
        </w:rPr>
        <w:t xml:space="preserve"> questions about it. </w:t>
      </w:r>
      <w:r>
        <w:rPr>
          <w:lang w:val="en-US"/>
        </w:rPr>
        <w:t>Students</w:t>
      </w:r>
      <w:r w:rsidRPr="00105DC5">
        <w:rPr>
          <w:lang w:val="en-US"/>
        </w:rPr>
        <w:t xml:space="preserve"> were first asked to describe the author’s main message, with responses varying from misunderstanding to a good understanding. </w:t>
      </w:r>
      <w:r>
        <w:rPr>
          <w:lang w:val="en-US"/>
        </w:rPr>
        <w:t>After, they were asked how they ha</w:t>
      </w:r>
      <w:r w:rsidRPr="00105DC5">
        <w:rPr>
          <w:lang w:val="en-US"/>
        </w:rPr>
        <w:t xml:space="preserve">ve gone around the task. The outcomes indicated two approaches to learning, deep and surface approach </w:t>
      </w:r>
      <w:r w:rsidRPr="00105DC5">
        <w:rPr>
          <w:lang w:val="en-US"/>
        </w:rPr>
        <w:fldChar w:fldCharType="begin" w:fldLock="1"/>
      </w:r>
      <w:r w:rsidRPr="00105DC5">
        <w:rPr>
          <w:lang w:val="en-US"/>
        </w:rPr>
        <w:instrText>ADDIN CSL_CITATION {"citationItems":[{"id":"ITEM-1","itemData":{"author":[{"dropping-particle":"","family":"Entwistle","given":"Noel","non-dropping-particle":"","parse-names":false,"suffix":""}],"id":"ITEM-1","issued":{"date-parts":[["2009"]]},"publisher":"Palgrave Macmillan","publisher-place":"London","title":"Teaching for Understanding at University. Deep Approaches and Distinctive Ways of Thinking","type":"book"},"locator":"33","uris":["http://www.mendeley.com/documents/?uuid=a0bfa06a-6653-4024-936b-32f509816614"]}],"mendeley":{"formattedCitation":"(Entwistle, 2009, p. 33)","plainTextFormattedCitation":"(Entwistle, 2009, p. 33)","previouslyFormattedCitation":"(Entwistle, 2009, p. 33)"},"properties":{"noteIndex":0},"schema":"https://github.com/citation-style-language/schema/raw/master/csl-citation.json"}</w:instrText>
      </w:r>
      <w:r w:rsidRPr="00105DC5">
        <w:rPr>
          <w:lang w:val="en-US"/>
        </w:rPr>
        <w:fldChar w:fldCharType="separate"/>
      </w:r>
      <w:r w:rsidRPr="00105DC5">
        <w:rPr>
          <w:noProof/>
          <w:lang w:val="en-US"/>
        </w:rPr>
        <w:t>(Entwistle, 2009, p. 33)</w:t>
      </w:r>
      <w:r w:rsidRPr="00105DC5">
        <w:rPr>
          <w:lang w:val="en-US"/>
        </w:rPr>
        <w:fldChar w:fldCharType="end"/>
      </w:r>
      <w:r w:rsidRPr="00105DC5">
        <w:rPr>
          <w:lang w:val="en-US"/>
        </w:rPr>
        <w:t>.</w:t>
      </w:r>
      <w:r>
        <w:rPr>
          <w:lang w:val="en-US"/>
        </w:rPr>
        <w:t xml:space="preserve"> The researchers claim that</w:t>
      </w:r>
      <w:r w:rsidRPr="00105DC5">
        <w:rPr>
          <w:lang w:val="en-US"/>
        </w:rPr>
        <w:t xml:space="preserve"> “students who did not get the point failed to do so simply because they were not looking for it” </w:t>
      </w:r>
      <w:r w:rsidRPr="00105DC5">
        <w:rPr>
          <w:lang w:val="en-US"/>
        </w:rPr>
        <w:fldChar w:fldCharType="begin" w:fldLock="1"/>
      </w:r>
      <w:r w:rsidRPr="00105DC5">
        <w:rPr>
          <w:lang w:val="en-US"/>
        </w:rPr>
        <w:instrText>ADDIN CSL_CITATION {"citationItems":[{"id":"ITEM-1","itemData":{"author":[{"dropping-particle":"","family":"Marton","given":"Ference","non-dropping-particle":"","parse-names":false,"suffix":""},{"dropping-particle":"","family":"Säljö","given":"Roger","non-dropping-particle":"","parse-names":false,"suffix":""}],"container-title":"The Experience of Learning: Implications for teaching and studying in higher education","edition":"2nd","editor":[{"dropping-particle":"","family":"Marton","given":"Ference","non-dropping-particle":"","parse-names":false,"suffix":""},{"dropping-particle":"","family":"Hounsell","given":"Dai","non-dropping-particle":"","parse-names":false,"suffix":""},{"dropping-particle":"","family":"Entwistle","given":"Noel","non-dropping-particle":"","parse-names":false,"suffix":""}],"id":"ITEM-1","issued":{"date-parts":[["1997"]]},"page":"39-58","publisher":"Scottish Academic Press","publisher-place":"Edinburgh","title":"Approaches to learning","type":"chapter"},"locator":"43","uris":["http://www.mendeley.com/documents/?uuid=d5435a4b-939c-483f-b617-16b6a05129fd"]},{"id":"ITEM-2","itemData":{"author":[{"dropping-particle":"","family":"Entwistle","given":"Noel","non-dropping-particle":"","parse-names":false,"suffix":""}],"id":"ITEM-2","issued":{"date-parts":[["2009"]]},"publisher":"Palgrave Macmillan","publisher-place":"London","title":"Teaching for Understanding at University. Deep Approaches and Distinctive Ways of Thinking","type":"book"},"locator":"33","uris":["http://www.mendeley.com/documents/?uuid=a0bfa06a-6653-4024-936b-32f509816614"]}],"mendeley":{"formattedCitation":"(Entwistle, 2009, p. 33; Marton &amp; Säljö, 1997, p. 43)","plainTextFormattedCitation":"(Entwistle, 2009, p. 33; Marton &amp; Säljö, 1997, p. 43)","previouslyFormattedCitation":"(Entwistle, 2009, p. 33; Marton &amp; Säljö, 1997, p. 43)"},"properties":{"noteIndex":0},"schema":"https://github.com/citation-style-language/schema/raw/master/csl-citation.json"}</w:instrText>
      </w:r>
      <w:r w:rsidRPr="00105DC5">
        <w:rPr>
          <w:lang w:val="en-US"/>
        </w:rPr>
        <w:fldChar w:fldCharType="separate"/>
      </w:r>
      <w:r w:rsidRPr="00105DC5">
        <w:rPr>
          <w:noProof/>
          <w:lang w:val="en-US"/>
        </w:rPr>
        <w:t>(Entwistle, 2009, p. 33; Marton &amp; Säljö, 1997, p. 43)</w:t>
      </w:r>
      <w:r w:rsidRPr="00105DC5">
        <w:rPr>
          <w:lang w:val="en-US"/>
        </w:rPr>
        <w:fldChar w:fldCharType="end"/>
      </w:r>
      <w:r w:rsidRPr="00105DC5">
        <w:rPr>
          <w:lang w:val="en-US"/>
        </w:rPr>
        <w:t xml:space="preserve">. Other research on approaches to learning include the work of Noel </w:t>
      </w:r>
      <w:proofErr w:type="spellStart"/>
      <w:r w:rsidRPr="00105DC5">
        <w:rPr>
          <w:lang w:val="en-US"/>
        </w:rPr>
        <w:t>Entwistle</w:t>
      </w:r>
      <w:proofErr w:type="spellEnd"/>
      <w:r w:rsidRPr="00105DC5">
        <w:rPr>
          <w:lang w:val="en-US"/>
        </w:rPr>
        <w:t xml:space="preserve"> </w:t>
      </w:r>
      <w:r w:rsidRPr="00105DC5">
        <w:rPr>
          <w:lang w:val="en-US"/>
        </w:rPr>
        <w:fldChar w:fldCharType="begin" w:fldLock="1"/>
      </w:r>
      <w:r>
        <w:rPr>
          <w:lang w:val="en-US"/>
        </w:rPr>
        <w:instrText>ADDIN CSL_CITATION {"citationItems":[{"id":"ITEM-1","itemData":{"ISBN":"978-0-7099-0921-7","author":[{"dropping-particle":"","family":"Entwistle","given":"Noel","non-dropping-particle":"","parse-names":false,"suffix":""},{"dropping-particle":"","family":"Ramsden","given":"Paul","non-dropping-particle":"","parse-names":false,"suffix":""}],"id":"ITEM-1","issued":{"date-parts":[["1983"]]},"language":"en","publisher":"Croom Helm Ltd, Provident House, Burrell Row, Beckenham, Kent; Nichols Publishing Company, P","publisher-place":"Beckenham, Kent","title":"Understanding Student Learning","type":"book"},"uris":["http://www.mendeley.com/documents/?uuid=697cfd66-79e1-4d9a-a2d6-bdd4c20b8597"]}],"mendeley":{"formattedCitation":"(Entwistle &amp; Ramsden, 1983)","plainTextFormattedCitation":"(Entwistle &amp; Ramsden, 1983)","previouslyFormattedCitation":"(Entwistle &amp; Ramsden, 1983)"},"properties":{"noteIndex":0},"schema":"https://github.com/citation-style-language/schema/raw/master/csl-citation.json"}</w:instrText>
      </w:r>
      <w:r w:rsidRPr="00105DC5">
        <w:rPr>
          <w:lang w:val="en-US"/>
        </w:rPr>
        <w:fldChar w:fldCharType="separate"/>
      </w:r>
      <w:r w:rsidRPr="006B6CF1">
        <w:rPr>
          <w:noProof/>
          <w:lang w:val="en-US"/>
        </w:rPr>
        <w:t>(Entwistle &amp; Ramsden, 1983)</w:t>
      </w:r>
      <w:r w:rsidRPr="00105DC5">
        <w:rPr>
          <w:lang w:val="en-US"/>
        </w:rPr>
        <w:fldChar w:fldCharType="end"/>
      </w:r>
      <w:r w:rsidRPr="00105DC5">
        <w:rPr>
          <w:lang w:val="en-US"/>
        </w:rPr>
        <w:t xml:space="preserve"> and John Biggs </w:t>
      </w:r>
      <w:r w:rsidRPr="00105DC5">
        <w:rPr>
          <w:lang w:val="en-US"/>
        </w:rPr>
        <w:fldChar w:fldCharType="begin" w:fldLock="1"/>
      </w:r>
      <w:r w:rsidRPr="00105DC5">
        <w:rPr>
          <w:lang w:val="en-US"/>
        </w:rPr>
        <w:instrText>ADDIN CSL_CITATION {"citationItems":[{"id":"ITEM-1","itemData":{"ISBN":"0855634162","abstract":"Includes indexes.","author":[{"dropping-particle":"","family":"Biggs","given":"John","non-dropping-particle":"","parse-names":false,"suffix":""}],"id":"ITEM-1","issued":{"date-parts":[["1987"]]},"number-of-pages":"145","publisher":"Australian Council for Educational Research","publisher-place":"Melbourne","title":"Student approaches to learning and studying","type":"book"},"uris":["http://www.mendeley.com/documents/?uuid=cdb51152-49ab-3b3e-8189-be009c85f722"]}],"mendeley":{"formattedCitation":"(Biggs, 1987)","plainTextFormattedCitation":"(Biggs, 1987)","previouslyFormattedCitation":"(Biggs, 1987)"},"properties":{"noteIndex":0},"schema":"https://github.com/citation-style-language/schema/raw/master/csl-citation.json"}</w:instrText>
      </w:r>
      <w:r w:rsidRPr="00105DC5">
        <w:rPr>
          <w:lang w:val="en-US"/>
        </w:rPr>
        <w:fldChar w:fldCharType="separate"/>
      </w:r>
      <w:r w:rsidRPr="00105DC5">
        <w:rPr>
          <w:noProof/>
          <w:lang w:val="en-US"/>
        </w:rPr>
        <w:t>(Biggs, 1987)</w:t>
      </w:r>
      <w:r w:rsidRPr="00105DC5">
        <w:rPr>
          <w:lang w:val="en-US"/>
        </w:rPr>
        <w:fldChar w:fldCharType="end"/>
      </w:r>
      <w:r>
        <w:rPr>
          <w:lang w:val="en-US"/>
        </w:rPr>
        <w:t xml:space="preserve"> whose work has primarily been</w:t>
      </w:r>
      <w:r w:rsidRPr="00105DC5">
        <w:rPr>
          <w:lang w:val="en-US"/>
        </w:rPr>
        <w:t xml:space="preserve"> focused on the student component and their experience and strategies in learning. </w:t>
      </w:r>
    </w:p>
    <w:p w14:paraId="14297624" w14:textId="77777777" w:rsidR="002420BB" w:rsidRPr="00105DC5" w:rsidRDefault="002420BB" w:rsidP="002420BB">
      <w:pPr>
        <w:autoSpaceDE w:val="0"/>
        <w:autoSpaceDN w:val="0"/>
        <w:adjustRightInd w:val="0"/>
        <w:spacing w:after="0" w:line="360" w:lineRule="auto"/>
        <w:jc w:val="both"/>
        <w:rPr>
          <w:lang w:val="en-US"/>
        </w:rPr>
      </w:pPr>
    </w:p>
    <w:p w14:paraId="15A5FD13" w14:textId="77777777" w:rsidR="002420BB" w:rsidRDefault="002420BB" w:rsidP="002420BB">
      <w:pPr>
        <w:autoSpaceDE w:val="0"/>
        <w:autoSpaceDN w:val="0"/>
        <w:adjustRightInd w:val="0"/>
        <w:spacing w:after="0" w:line="360" w:lineRule="auto"/>
        <w:jc w:val="both"/>
        <w:rPr>
          <w:lang w:val="en-US"/>
        </w:rPr>
      </w:pPr>
      <w:r w:rsidRPr="00105DC5">
        <w:rPr>
          <w:lang w:val="en-US"/>
        </w:rPr>
        <w:t xml:space="preserve">The early research on approaches to learning employed various methods, one of which was interview: </w:t>
      </w:r>
      <w:r w:rsidRPr="00105DC5">
        <w:rPr>
          <w:rFonts w:cs="Times New Roman"/>
          <w:szCs w:val="24"/>
          <w:lang w:val="en-US"/>
        </w:rPr>
        <w:t xml:space="preserve">Noel </w:t>
      </w:r>
      <w:proofErr w:type="spellStart"/>
      <w:r w:rsidRPr="00105DC5">
        <w:rPr>
          <w:rFonts w:cs="Times New Roman"/>
          <w:szCs w:val="24"/>
          <w:lang w:val="en-US"/>
        </w:rPr>
        <w:t>Entwistle</w:t>
      </w:r>
      <w:proofErr w:type="spellEnd"/>
      <w:r w:rsidRPr="00105DC5">
        <w:rPr>
          <w:rFonts w:cs="Times New Roman"/>
          <w:szCs w:val="24"/>
          <w:lang w:val="en-US"/>
        </w:rPr>
        <w:t xml:space="preserve"> and Paul </w:t>
      </w:r>
      <w:proofErr w:type="spellStart"/>
      <w:r w:rsidRPr="00105DC5">
        <w:rPr>
          <w:rFonts w:cs="Times New Roman"/>
          <w:szCs w:val="24"/>
          <w:lang w:val="en-US"/>
        </w:rPr>
        <w:t>Ramsden</w:t>
      </w:r>
      <w:proofErr w:type="spellEnd"/>
      <w:r w:rsidRPr="00105DC5">
        <w:rPr>
          <w:rFonts w:cs="Times New Roman"/>
          <w:szCs w:val="24"/>
          <w:lang w:val="en-US"/>
        </w:rPr>
        <w:t xml:space="preserve">, pioneers in approaches to learning research, have conducted a series of interviews to explore approaches to learning among 57 students. The authors claimed that “a potentially richer and more accurate picture of the links between student learning and its context and content” would be the main reason for working with qualitative approach </w:t>
      </w:r>
      <w:r w:rsidRPr="00105DC5">
        <w:rPr>
          <w:rFonts w:cs="Times New Roman"/>
          <w:szCs w:val="24"/>
          <w:lang w:val="en-US"/>
        </w:rPr>
        <w:fldChar w:fldCharType="begin" w:fldLock="1"/>
      </w:r>
      <w:r>
        <w:rPr>
          <w:rFonts w:cs="Times New Roman"/>
          <w:szCs w:val="24"/>
          <w:lang w:val="en-US"/>
        </w:rPr>
        <w:instrText>ADDIN CSL_CITATION {"citationItems":[{"id":"ITEM-1","itemData":{"ISBN":"978-0-7099-0921-7","author":[{"dropping-particle":"","family":"Entwistle","given":"Noel","non-dropping-particle":"","parse-names":false,"suffix":""},{"dropping-particle":"","family":"Ramsden","given":"Paul","non-dropping-particle":"","parse-names":false,"suffix":""}],"id":"ITEM-1","issued":{"date-parts":[["1983"]]},"language":"en","publisher":"Croom Helm Ltd, Provident House, Burrell Row, Beckenham, Kent; Nichols Publishing Company, P","publisher-place":"Beckenham, Kent","title":"Understanding Student Learning","type":"book"},"locator":"131","uris":["http://www.mendeley.com/documents/?uuid=697cfd66-79e1-4d9a-a2d6-bdd4c20b8597"]}],"mendeley":{"formattedCitation":"(Entwistle &amp; Ramsden, 1983, p. 131)","plainTextFormattedCitation":"(Entwistle &amp; Ramsden, 1983, p. 131)","previouslyFormattedCitation":"(Entwistle &amp; Ramsden, 1983, p. 131)"},"properties":{"noteIndex":0},"schema":"https://github.com/citation-style-language/schema/raw/master/csl-citation.json"}</w:instrText>
      </w:r>
      <w:r w:rsidRPr="00105DC5">
        <w:rPr>
          <w:rFonts w:cs="Times New Roman"/>
          <w:szCs w:val="24"/>
          <w:lang w:val="en-US"/>
        </w:rPr>
        <w:fldChar w:fldCharType="separate"/>
      </w:r>
      <w:r w:rsidRPr="006B6CF1">
        <w:rPr>
          <w:rFonts w:cs="Times New Roman"/>
          <w:noProof/>
          <w:szCs w:val="24"/>
          <w:lang w:val="en-US"/>
        </w:rPr>
        <w:t>(Entwistle &amp; Ramsden, 1983, p. 131)</w:t>
      </w:r>
      <w:r w:rsidRPr="00105DC5">
        <w:rPr>
          <w:rFonts w:cs="Times New Roman"/>
          <w:szCs w:val="24"/>
          <w:lang w:val="en-US"/>
        </w:rPr>
        <w:fldChar w:fldCharType="end"/>
      </w:r>
      <w:r w:rsidRPr="00105DC5">
        <w:rPr>
          <w:rFonts w:cs="Times New Roman"/>
          <w:szCs w:val="24"/>
          <w:lang w:val="en-US"/>
        </w:rPr>
        <w:t xml:space="preserve">, </w:t>
      </w:r>
      <w:r>
        <w:rPr>
          <w:rFonts w:cs="Times New Roman"/>
          <w:szCs w:val="24"/>
          <w:lang w:val="en-US"/>
        </w:rPr>
        <w:t xml:space="preserve">while </w:t>
      </w:r>
      <w:r w:rsidRPr="00105DC5">
        <w:rPr>
          <w:rFonts w:cs="Times New Roman"/>
          <w:szCs w:val="24"/>
          <w:lang w:val="en-US"/>
        </w:rPr>
        <w:t xml:space="preserve">also recognizing the weaknesses of this approach, mainly the danger of bias. The authors examined the relationship between “content and perceived context of the students’ work and their approaches to academic tasks, as well as between approaches and degree results” </w:t>
      </w:r>
      <w:r w:rsidRPr="00105DC5">
        <w:rPr>
          <w:rFonts w:cs="Times New Roman"/>
          <w:szCs w:val="24"/>
          <w:lang w:val="en-US"/>
        </w:rPr>
        <w:fldChar w:fldCharType="begin" w:fldLock="1"/>
      </w:r>
      <w:r>
        <w:rPr>
          <w:rFonts w:cs="Times New Roman"/>
          <w:szCs w:val="24"/>
          <w:lang w:val="en-US"/>
        </w:rPr>
        <w:instrText>ADDIN CSL_CITATION {"citationItems":[{"id":"ITEM-1","itemData":{"ISBN":"978-0-7099-0921-7","author":[{"dropping-particle":"","family":"Entwistle","given":"Noel","non-dropping-particle":"","parse-names":false,"suffix":""},{"dropping-particle":"","family":"Ramsden","given":"Paul","non-dropping-particle":"","parse-names":false,"suffix":""}],"id":"ITEM-1","issued":{"date-parts":[["1983"]]},"language":"en","publisher":"Croom Helm Ltd, Provident House, Burrell Row, Beckenham, Kent; Nichols Publishing Company, P","publisher-place":"Beckenham, Kent","title":"Understanding Student Learning","type":"book"},"locator":"132","uris":["http://www.mendeley.com/documents/?uuid=697cfd66-79e1-4d9a-a2d6-bdd4c20b8597"]}],"mendeley":{"formattedCitation":"(Entwistle &amp; Ramsden, 1983, p. 132)","plainTextFormattedCitation":"(Entwistle &amp; Ramsden, 1983, p. 132)","previouslyFormattedCitation":"(Entwistle &amp; Ramsden, 1983, p. 132)"},"properties":{"noteIndex":0},"schema":"https://github.com/citation-style-language/schema/raw/master/csl-citation.json"}</w:instrText>
      </w:r>
      <w:r w:rsidRPr="00105DC5">
        <w:rPr>
          <w:rFonts w:cs="Times New Roman"/>
          <w:szCs w:val="24"/>
          <w:lang w:val="en-US"/>
        </w:rPr>
        <w:fldChar w:fldCharType="separate"/>
      </w:r>
      <w:r w:rsidRPr="006B6CF1">
        <w:rPr>
          <w:rFonts w:cs="Times New Roman"/>
          <w:noProof/>
          <w:szCs w:val="24"/>
          <w:lang w:val="en-US"/>
        </w:rPr>
        <w:t>(Entwistle &amp; Ramsden, 1983, p. 132)</w:t>
      </w:r>
      <w:r w:rsidRPr="00105DC5">
        <w:rPr>
          <w:rFonts w:cs="Times New Roman"/>
          <w:szCs w:val="24"/>
          <w:lang w:val="en-US"/>
        </w:rPr>
        <w:fldChar w:fldCharType="end"/>
      </w:r>
      <w:r w:rsidRPr="00105DC5">
        <w:rPr>
          <w:rFonts w:cs="Times New Roman"/>
          <w:szCs w:val="24"/>
          <w:lang w:val="en-US"/>
        </w:rPr>
        <w:t xml:space="preserve">. For the interviews, the authors have chosen students with extreme scores on the approaches to studying inventory, e.g. students with an expressed strong deep approach to learning. Three groups of questions were developed: the focus of the first group was on reading and essay writing (for arts and social science students) and on problem-solving and report writing (for science students), the second covered assessment strategies and the perceived outcome of the course, and third covered the learning context (teaching, assessment, relationships) </w:t>
      </w:r>
      <w:r w:rsidRPr="00105DC5">
        <w:rPr>
          <w:rFonts w:cs="Times New Roman"/>
          <w:szCs w:val="24"/>
          <w:lang w:val="en-US"/>
        </w:rPr>
        <w:fldChar w:fldCharType="begin" w:fldLock="1"/>
      </w:r>
      <w:r>
        <w:rPr>
          <w:rFonts w:cs="Times New Roman"/>
          <w:szCs w:val="24"/>
          <w:lang w:val="en-US"/>
        </w:rPr>
        <w:instrText>ADDIN CSL_CITATION {"citationItems":[{"id":"ITEM-1","itemData":{"ISBN":"978-0-7099-0921-7","author":[{"dropping-particle":"","family":"Entwistle","given":"Noel","non-dropping-particle":"","parse-names":false,"suffix":""},{"dropping-particle":"","family":"Ramsden","given":"Paul","non-dropping-particle":"","parse-names":false,"suffix":""}],"id":"ITEM-1","issued":{"date-parts":[["1983"]]},"language":"en","publisher":"Croom Helm Ltd, Provident House, Burrell Row, Beckenham, Kent; Nichols Publishing Company, P","publisher-place":"Beckenham, Kent","title":"Understanding Student Learning","type":"book"},"locator":"133","uris":["http://www.mendeley.com/documents/?uuid=697cfd66-79e1-4d9a-a2d6-bdd4c20b8597"]}],"mendeley":{"formattedCitation":"(Entwistle &amp; Ramsden, 1983, p. 133)","plainTextFormattedCitation":"(Entwistle &amp; Ramsden, 1983, p. 133)","previouslyFormattedCitation":"(Entwistle &amp; Ramsden, 1983, p. 133)"},"properties":{"noteIndex":0},"schema":"https://github.com/citation-style-language/schema/raw/master/csl-citation.json"}</w:instrText>
      </w:r>
      <w:r w:rsidRPr="00105DC5">
        <w:rPr>
          <w:rFonts w:cs="Times New Roman"/>
          <w:szCs w:val="24"/>
          <w:lang w:val="en-US"/>
        </w:rPr>
        <w:fldChar w:fldCharType="separate"/>
      </w:r>
      <w:r w:rsidRPr="006B6CF1">
        <w:rPr>
          <w:rFonts w:cs="Times New Roman"/>
          <w:noProof/>
          <w:szCs w:val="24"/>
          <w:lang w:val="en-US"/>
        </w:rPr>
        <w:t>(Entwistle &amp; Ramsden, 1983, p. 133)</w:t>
      </w:r>
      <w:r w:rsidRPr="00105DC5">
        <w:rPr>
          <w:rFonts w:cs="Times New Roman"/>
          <w:szCs w:val="24"/>
          <w:lang w:val="en-US"/>
        </w:rPr>
        <w:fldChar w:fldCharType="end"/>
      </w:r>
      <w:r>
        <w:rPr>
          <w:lang w:val="en-US"/>
        </w:rPr>
        <w:t xml:space="preserve">. </w:t>
      </w:r>
      <w:r w:rsidRPr="00105DC5">
        <w:rPr>
          <w:lang w:val="en-US"/>
        </w:rPr>
        <w:fldChar w:fldCharType="begin" w:fldLock="1"/>
      </w:r>
      <w:r>
        <w:rPr>
          <w:lang w:val="en-US"/>
        </w:rPr>
        <w:instrText>ADDIN CSL_CITATION {"citationItems":[{"id":"ITEM-1","itemData":{"ISBN":"978-0-7099-0921-7","author":[{"dropping-particle":"","family":"Entwistle","given":"Noel","non-dropping-particle":"","parse-names":false,"suffix":""},{"dropping-particle":"","family":"Ramsden","given":"Paul","non-dropping-particle":"","parse-names":false,"suffix":""}],"id":"ITEM-1","issued":{"date-parts":[["1983"]]},"language":"en","publisher":"Croom Helm Ltd, Provident House, Burrell Row, Beckenham, Kent; Nichols Publishing Company, P","publisher-place":"Beckenham, Kent","title":"Understanding Student Learning","type":"book"},"uris":["http://www.mendeley.com/documents/?uuid=697cfd66-79e1-4d9a-a2d6-bdd4c20b8597"]}],"mendeley":{"formattedCitation":"(Entwistle &amp; Ramsden, 1983)","plainTextFormattedCitation":"(Entwistle &amp; Ramsden, 1983)","previouslyFormattedCitation":"(Entwistle &amp; Ramsden, 1983)"},"properties":{"noteIndex":0},"schema":"https://github.com/citation-style-language/schema/raw/master/csl-citation.json"}</w:instrText>
      </w:r>
      <w:r w:rsidRPr="00105DC5">
        <w:rPr>
          <w:lang w:val="en-US"/>
        </w:rPr>
        <w:fldChar w:fldCharType="separate"/>
      </w:r>
      <w:r w:rsidRPr="006B6CF1">
        <w:rPr>
          <w:noProof/>
          <w:lang w:val="en-US"/>
        </w:rPr>
        <w:t>(Entwistle &amp; Ramsden, 1983)</w:t>
      </w:r>
      <w:r w:rsidRPr="00105DC5">
        <w:rPr>
          <w:lang w:val="en-US"/>
        </w:rPr>
        <w:fldChar w:fldCharType="end"/>
      </w:r>
      <w:r w:rsidRPr="00105DC5">
        <w:rPr>
          <w:lang w:val="en-US"/>
        </w:rPr>
        <w:t xml:space="preserve"> developed </w:t>
      </w:r>
      <w:r w:rsidRPr="00105DC5">
        <w:rPr>
          <w:i/>
          <w:lang w:val="en-US"/>
        </w:rPr>
        <w:t>Approaches to study inventory (ASI)</w:t>
      </w:r>
      <w:r>
        <w:rPr>
          <w:lang w:val="en-US"/>
        </w:rPr>
        <w:t>, a questionnaire to evaluate approaches to learning.</w:t>
      </w:r>
    </w:p>
    <w:p w14:paraId="1BEA8C02" w14:textId="77777777" w:rsidR="002420BB" w:rsidRDefault="002420BB" w:rsidP="002420BB">
      <w:pPr>
        <w:autoSpaceDE w:val="0"/>
        <w:autoSpaceDN w:val="0"/>
        <w:adjustRightInd w:val="0"/>
        <w:spacing w:after="0" w:line="360" w:lineRule="auto"/>
        <w:rPr>
          <w:lang w:val="en-US"/>
        </w:rPr>
      </w:pPr>
    </w:p>
    <w:p w14:paraId="1009F4DB" w14:textId="77777777" w:rsidR="002420BB" w:rsidRDefault="002420BB" w:rsidP="002420BB">
      <w:pPr>
        <w:autoSpaceDE w:val="0"/>
        <w:autoSpaceDN w:val="0"/>
        <w:adjustRightInd w:val="0"/>
        <w:spacing w:after="0" w:line="360" w:lineRule="auto"/>
        <w:jc w:val="both"/>
        <w:rPr>
          <w:lang w:val="en-US"/>
        </w:rPr>
      </w:pPr>
      <w:r w:rsidRPr="00105DC5">
        <w:rPr>
          <w:lang w:val="en-US"/>
        </w:rPr>
        <w:t xml:space="preserve">Based on this and other research, deep and surface approaches were defined. </w:t>
      </w:r>
      <w:r>
        <w:rPr>
          <w:lang w:val="en-US"/>
        </w:rPr>
        <w:t xml:space="preserve"> </w:t>
      </w:r>
    </w:p>
    <w:p w14:paraId="69033E03" w14:textId="77777777" w:rsidR="002420BB" w:rsidRPr="00105DC5" w:rsidRDefault="002420BB" w:rsidP="002420BB">
      <w:pPr>
        <w:autoSpaceDE w:val="0"/>
        <w:autoSpaceDN w:val="0"/>
        <w:adjustRightInd w:val="0"/>
        <w:spacing w:after="0" w:line="360" w:lineRule="auto"/>
        <w:jc w:val="both"/>
        <w:rPr>
          <w:lang w:val="en-US"/>
        </w:rPr>
      </w:pPr>
      <w:r w:rsidRPr="00105DC5">
        <w:rPr>
          <w:lang w:val="en-US"/>
        </w:rPr>
        <w:t xml:space="preserve">Overview of deep and surface approach below is taken from </w:t>
      </w:r>
      <w:r w:rsidRPr="00105DC5">
        <w:rPr>
          <w:lang w:val="en-US"/>
        </w:rPr>
        <w:fldChar w:fldCharType="begin" w:fldLock="1"/>
      </w:r>
      <w:r w:rsidRPr="00105DC5">
        <w:rPr>
          <w:lang w:val="en-US"/>
        </w:rPr>
        <w:instrText>ADDIN CSL_CITATION {"citationItems":[{"id":"ITEM-1","itemData":{"author":[{"dropping-particle":"","family":"Entwistle","given":"Noel","non-dropping-particle":"","parse-names":false,"suffix":""}],"id":"ITEM-1","issued":{"date-parts":[["2009"]]},"publisher":"Palgrave Macmillan","publisher-place":"London","title":"Teaching for Understanding at University. Deep Approaches and Distinctive Ways of Thinking","type":"book"},"locator":"36","uris":["http://www.mendeley.com/documents/?uuid=a0bfa06a-6653-4024-936b-32f509816614"]},{"id":"ITEM-2","itemData":{"author":[{"dropping-particle":"","family":"Entwistle","given":"Noel","non-dropping-particle":"","parse-names":false,"suffix":""}],"container-title":"The Experience of Learning: Implications for teaching and studying in higher education","edition":"2nd","editor":[{"dropping-particle":"","family":"Marton","given":"Ference","non-dropping-particle":"","parse-names":false,"suffix":""},{"dropping-particle":"","family":"Hounsell","given":"Jenny","non-dropping-particle":"","parse-names":false,"suffix":""},{"dropping-particle":"","family":"Entwistle","given":"Noel","non-dropping-particle":"","parse-names":false,"suffix":""}],"id":"ITEM-2","issued":{"date-parts":[["1997"]]},"page":"39-58","publisher":"Scottish Academic Press","publisher-place":"Edinburgh","title":"Contrasting Perspectives on Learning","type":"chapter"},"uris":["http://www.mendeley.com/documents/?uuid=62e4671f-d8bc-44d4-a7a9-3c2c9c211e8b"]}],"mendeley":{"formattedCitation":"(Entwistle, 1997, 2009, p. 36)","plainTextFormattedCitation":"(Entwistle, 1997, 2009, p. 36)","previouslyFormattedCitation":"(Entwistle, 1997, 2009, p. 36)"},"properties":{"noteIndex":0},"schema":"https://github.com/citation-style-language/schema/raw/master/csl-citation.json"}</w:instrText>
      </w:r>
      <w:r w:rsidRPr="00105DC5">
        <w:rPr>
          <w:lang w:val="en-US"/>
        </w:rPr>
        <w:fldChar w:fldCharType="separate"/>
      </w:r>
      <w:r w:rsidRPr="00105DC5">
        <w:rPr>
          <w:noProof/>
          <w:lang w:val="en-US"/>
        </w:rPr>
        <w:t>(Entwistle, 1997, 2009, p. 36)</w:t>
      </w:r>
      <w:r w:rsidRPr="00105DC5">
        <w:rPr>
          <w:lang w:val="en-US"/>
        </w:rPr>
        <w:fldChar w:fldCharType="end"/>
      </w:r>
      <w:r>
        <w:rPr>
          <w:lang w:val="en-US"/>
        </w:rPr>
        <w:t>:</w:t>
      </w:r>
    </w:p>
    <w:p w14:paraId="3C6EEBBB" w14:textId="77777777" w:rsidR="002420BB" w:rsidRPr="00105DC5" w:rsidRDefault="002420BB" w:rsidP="002420BB">
      <w:pPr>
        <w:autoSpaceDE w:val="0"/>
        <w:autoSpaceDN w:val="0"/>
        <w:adjustRightInd w:val="0"/>
        <w:spacing w:after="0" w:line="360" w:lineRule="auto"/>
        <w:rPr>
          <w:lang w:val="en-US"/>
        </w:rPr>
      </w:pPr>
      <w:r w:rsidRPr="005B2A0C">
        <w:rPr>
          <w:b/>
          <w:lang w:val="en-US"/>
        </w:rPr>
        <w:lastRenderedPageBreak/>
        <w:t>Deep approach to learning</w:t>
      </w:r>
      <w:r w:rsidRPr="00105DC5">
        <w:rPr>
          <w:lang w:val="en-US"/>
        </w:rPr>
        <w:t xml:space="preserve"> assumes </w:t>
      </w:r>
      <w:r>
        <w:rPr>
          <w:lang w:val="en-US"/>
        </w:rPr>
        <w:t>“</w:t>
      </w:r>
      <w:r w:rsidRPr="00105DC5">
        <w:rPr>
          <w:lang w:val="en-US"/>
        </w:rPr>
        <w:t>seeking meaning by:</w:t>
      </w:r>
    </w:p>
    <w:p w14:paraId="06563B54" w14:textId="77777777" w:rsidR="002420BB" w:rsidRPr="00AD28DC" w:rsidRDefault="002420BB" w:rsidP="00DD7FEE">
      <w:pPr>
        <w:pStyle w:val="ListParagraph"/>
        <w:numPr>
          <w:ilvl w:val="0"/>
          <w:numId w:val="7"/>
        </w:numPr>
        <w:autoSpaceDE w:val="0"/>
        <w:autoSpaceDN w:val="0"/>
        <w:adjustRightInd w:val="0"/>
        <w:spacing w:after="0" w:line="360" w:lineRule="auto"/>
        <w:jc w:val="both"/>
        <w:rPr>
          <w:lang w:val="en-US"/>
        </w:rPr>
      </w:pPr>
      <w:r w:rsidRPr="00AD28DC">
        <w:rPr>
          <w:lang w:val="en-US"/>
        </w:rPr>
        <w:t>Relating ideas to previous knowledge and experience</w:t>
      </w:r>
    </w:p>
    <w:p w14:paraId="352EC98D" w14:textId="77777777" w:rsidR="002420BB" w:rsidRPr="00AD28DC" w:rsidRDefault="002420BB" w:rsidP="00DD7FEE">
      <w:pPr>
        <w:pStyle w:val="ListParagraph"/>
        <w:numPr>
          <w:ilvl w:val="0"/>
          <w:numId w:val="7"/>
        </w:numPr>
        <w:autoSpaceDE w:val="0"/>
        <w:autoSpaceDN w:val="0"/>
        <w:adjustRightInd w:val="0"/>
        <w:spacing w:after="0" w:line="360" w:lineRule="auto"/>
        <w:jc w:val="both"/>
        <w:rPr>
          <w:lang w:val="en-US"/>
        </w:rPr>
      </w:pPr>
      <w:r w:rsidRPr="00AD28DC">
        <w:rPr>
          <w:lang w:val="en-US"/>
        </w:rPr>
        <w:t xml:space="preserve">Looking for patterns any underlying principles </w:t>
      </w:r>
    </w:p>
    <w:p w14:paraId="5EF6FD5D" w14:textId="77777777" w:rsidR="002420BB" w:rsidRPr="00AD28DC" w:rsidRDefault="002420BB" w:rsidP="00DD7FEE">
      <w:pPr>
        <w:pStyle w:val="ListParagraph"/>
        <w:numPr>
          <w:ilvl w:val="0"/>
          <w:numId w:val="7"/>
        </w:numPr>
        <w:autoSpaceDE w:val="0"/>
        <w:autoSpaceDN w:val="0"/>
        <w:adjustRightInd w:val="0"/>
        <w:spacing w:after="0" w:line="360" w:lineRule="auto"/>
        <w:jc w:val="both"/>
        <w:rPr>
          <w:lang w:val="en-US"/>
        </w:rPr>
      </w:pPr>
      <w:r w:rsidRPr="00AD28DC">
        <w:rPr>
          <w:lang w:val="en-US"/>
        </w:rPr>
        <w:t>Checking evidence and relating it to conclusions</w:t>
      </w:r>
    </w:p>
    <w:p w14:paraId="4462BC24" w14:textId="77777777" w:rsidR="002420BB" w:rsidRPr="00AD28DC" w:rsidRDefault="002420BB" w:rsidP="00DD7FEE">
      <w:pPr>
        <w:pStyle w:val="ListParagraph"/>
        <w:numPr>
          <w:ilvl w:val="0"/>
          <w:numId w:val="7"/>
        </w:numPr>
        <w:autoSpaceDE w:val="0"/>
        <w:autoSpaceDN w:val="0"/>
        <w:adjustRightInd w:val="0"/>
        <w:spacing w:after="0" w:line="360" w:lineRule="auto"/>
        <w:jc w:val="both"/>
        <w:rPr>
          <w:lang w:val="en-US"/>
        </w:rPr>
      </w:pPr>
      <w:r w:rsidRPr="00AD28DC">
        <w:rPr>
          <w:lang w:val="en-US"/>
        </w:rPr>
        <w:t>Examining logic and argument cautiously and critically</w:t>
      </w:r>
    </w:p>
    <w:p w14:paraId="1AD88560" w14:textId="77777777" w:rsidR="002420BB" w:rsidRPr="0047619C" w:rsidRDefault="002420BB" w:rsidP="00DD7FEE">
      <w:pPr>
        <w:pStyle w:val="ListParagraph"/>
        <w:numPr>
          <w:ilvl w:val="0"/>
          <w:numId w:val="7"/>
        </w:numPr>
        <w:autoSpaceDE w:val="0"/>
        <w:autoSpaceDN w:val="0"/>
        <w:adjustRightInd w:val="0"/>
        <w:spacing w:after="0" w:line="360" w:lineRule="auto"/>
        <w:jc w:val="both"/>
        <w:rPr>
          <w:lang w:val="en-US"/>
        </w:rPr>
      </w:pPr>
      <w:r w:rsidRPr="0047619C">
        <w:rPr>
          <w:lang w:val="en-US"/>
        </w:rPr>
        <w:t>Using rote learning where necessary”</w:t>
      </w:r>
    </w:p>
    <w:p w14:paraId="7F81749C" w14:textId="77777777" w:rsidR="002420BB" w:rsidRDefault="002420BB" w:rsidP="002420BB">
      <w:pPr>
        <w:autoSpaceDE w:val="0"/>
        <w:autoSpaceDN w:val="0"/>
        <w:adjustRightInd w:val="0"/>
        <w:spacing w:after="0" w:line="360" w:lineRule="auto"/>
        <w:rPr>
          <w:lang w:val="en-US"/>
        </w:rPr>
      </w:pPr>
      <w:r w:rsidRPr="0047619C">
        <w:rPr>
          <w:lang w:val="en-US"/>
        </w:rPr>
        <w:t>The result is being aware of one’s own understanding and becoming more actively interested in the course content.</w:t>
      </w:r>
    </w:p>
    <w:p w14:paraId="2463827A" w14:textId="77777777" w:rsidR="002420BB" w:rsidRPr="00BD4789" w:rsidRDefault="002420BB" w:rsidP="002420BB">
      <w:pPr>
        <w:autoSpaceDE w:val="0"/>
        <w:autoSpaceDN w:val="0"/>
        <w:adjustRightInd w:val="0"/>
        <w:spacing w:after="0" w:line="360" w:lineRule="auto"/>
        <w:rPr>
          <w:lang w:val="en-US"/>
        </w:rPr>
      </w:pPr>
      <w:r w:rsidRPr="00BD4789">
        <w:rPr>
          <w:b/>
          <w:lang w:val="en-US"/>
        </w:rPr>
        <w:t>Surface approach to learning</w:t>
      </w:r>
      <w:r w:rsidRPr="00BD4789">
        <w:rPr>
          <w:lang w:val="en-US"/>
        </w:rPr>
        <w:t xml:space="preserve"> assumes “reproducing by:</w:t>
      </w:r>
    </w:p>
    <w:p w14:paraId="18915B43" w14:textId="77777777" w:rsidR="002420BB" w:rsidRPr="00BD4789" w:rsidRDefault="002420BB" w:rsidP="00DD7FEE">
      <w:pPr>
        <w:pStyle w:val="ListParagraph"/>
        <w:numPr>
          <w:ilvl w:val="0"/>
          <w:numId w:val="7"/>
        </w:numPr>
        <w:autoSpaceDE w:val="0"/>
        <w:autoSpaceDN w:val="0"/>
        <w:adjustRightInd w:val="0"/>
        <w:spacing w:after="0" w:line="360" w:lineRule="auto"/>
        <w:jc w:val="both"/>
        <w:rPr>
          <w:lang w:val="en-US"/>
        </w:rPr>
      </w:pPr>
      <w:r w:rsidRPr="00BD4789">
        <w:rPr>
          <w:lang w:val="en-US"/>
        </w:rPr>
        <w:t>Treating the course as unrelated bits of knowledge</w:t>
      </w:r>
    </w:p>
    <w:p w14:paraId="1B66E41F" w14:textId="77777777" w:rsidR="002420BB" w:rsidRPr="00BD4789" w:rsidRDefault="002420BB" w:rsidP="00DD7FEE">
      <w:pPr>
        <w:pStyle w:val="ListParagraph"/>
        <w:numPr>
          <w:ilvl w:val="0"/>
          <w:numId w:val="7"/>
        </w:numPr>
        <w:autoSpaceDE w:val="0"/>
        <w:autoSpaceDN w:val="0"/>
        <w:adjustRightInd w:val="0"/>
        <w:spacing w:after="0" w:line="360" w:lineRule="auto"/>
        <w:jc w:val="both"/>
        <w:rPr>
          <w:lang w:val="en-US"/>
        </w:rPr>
      </w:pPr>
      <w:r w:rsidRPr="00BD4789">
        <w:rPr>
          <w:lang w:val="en-US"/>
        </w:rPr>
        <w:t>Routinely memorizing facts or carrying out set procedures</w:t>
      </w:r>
    </w:p>
    <w:p w14:paraId="554A3760" w14:textId="77777777" w:rsidR="002420BB" w:rsidRPr="00BD4789" w:rsidRDefault="002420BB" w:rsidP="00DD7FEE">
      <w:pPr>
        <w:pStyle w:val="ListParagraph"/>
        <w:numPr>
          <w:ilvl w:val="0"/>
          <w:numId w:val="7"/>
        </w:numPr>
        <w:autoSpaceDE w:val="0"/>
        <w:autoSpaceDN w:val="0"/>
        <w:adjustRightInd w:val="0"/>
        <w:spacing w:after="0" w:line="360" w:lineRule="auto"/>
        <w:jc w:val="both"/>
        <w:rPr>
          <w:lang w:val="en-US"/>
        </w:rPr>
      </w:pPr>
      <w:r w:rsidRPr="00BD4789">
        <w:rPr>
          <w:lang w:val="en-US"/>
        </w:rPr>
        <w:t>Studying without reflecting on either purpose or strategy”</w:t>
      </w:r>
      <w:r>
        <w:rPr>
          <w:lang w:val="en-US"/>
        </w:rPr>
        <w:t xml:space="preserve"> </w:t>
      </w:r>
    </w:p>
    <w:p w14:paraId="1B3B4DF8" w14:textId="77777777" w:rsidR="002420BB" w:rsidRDefault="002420BB" w:rsidP="002420BB">
      <w:pPr>
        <w:autoSpaceDE w:val="0"/>
        <w:autoSpaceDN w:val="0"/>
        <w:adjustRightInd w:val="0"/>
        <w:spacing w:after="0" w:line="360" w:lineRule="auto"/>
        <w:rPr>
          <w:lang w:val="en-US"/>
        </w:rPr>
      </w:pPr>
      <w:r w:rsidRPr="00BD4789">
        <w:rPr>
          <w:lang w:val="en-US"/>
        </w:rPr>
        <w:t xml:space="preserve">The result is finding difficulty in making sense of new ideas, seeing little value or meaning in either the courses or the tasks set, and feeling undue pressure and worry about work. </w:t>
      </w:r>
    </w:p>
    <w:p w14:paraId="4D2AF2BE" w14:textId="77777777" w:rsidR="002420BB" w:rsidRPr="0047619C" w:rsidRDefault="002420BB" w:rsidP="002420BB">
      <w:pPr>
        <w:autoSpaceDE w:val="0"/>
        <w:autoSpaceDN w:val="0"/>
        <w:adjustRightInd w:val="0"/>
        <w:spacing w:after="0" w:line="360" w:lineRule="auto"/>
        <w:rPr>
          <w:lang w:val="en-US"/>
        </w:rPr>
      </w:pPr>
    </w:p>
    <w:p w14:paraId="03AF4017" w14:textId="77777777" w:rsidR="002420BB" w:rsidRPr="0047619C" w:rsidRDefault="002420BB" w:rsidP="002420BB">
      <w:pPr>
        <w:autoSpaceDE w:val="0"/>
        <w:autoSpaceDN w:val="0"/>
        <w:adjustRightInd w:val="0"/>
        <w:spacing w:after="0" w:line="360" w:lineRule="auto"/>
        <w:rPr>
          <w:lang w:val="en-US"/>
        </w:rPr>
      </w:pPr>
      <w:r w:rsidRPr="0047619C">
        <w:rPr>
          <w:lang w:val="en-US"/>
        </w:rPr>
        <w:t xml:space="preserve">In interviews conducted by </w:t>
      </w:r>
      <w:r w:rsidRPr="0047619C">
        <w:rPr>
          <w:lang w:val="en-US"/>
        </w:rPr>
        <w:fldChar w:fldCharType="begin" w:fldLock="1"/>
      </w:r>
      <w:r>
        <w:rPr>
          <w:lang w:val="en-US"/>
        </w:rPr>
        <w:instrText>ADDIN CSL_CITATION {"citationItems":[{"id":"ITEM-1","itemData":{"ISBN":"978-0-7099-0921-7","author":[{"dropping-particle":"","family":"Entwistle","given":"Noel","non-dropping-particle":"","parse-names":false,"suffix":""},{"dropping-particle":"","family":"Ramsden","given":"Paul","non-dropping-particle":"","parse-names":false,"suffix":""}],"id":"ITEM-1","issued":{"date-parts":[["1983"]]},"language":"en","publisher":"Croom Helm Ltd, Provident House, Burrell Row, Beckenham, Kent; Nichols Publishing Company, P","publisher-place":"Beckenham, Kent","title":"Understanding Student Learning","type":"book"},"locator":"137","uris":["http://www.mendeley.com/documents/?uuid=697cfd66-79e1-4d9a-a2d6-bdd4c20b8597"]}],"mendeley":{"formattedCitation":"(Entwistle &amp; Ramsden, 1983, p. 137)","plainTextFormattedCitation":"(Entwistle &amp; Ramsden, 1983, p. 137)","previouslyFormattedCitation":"(Entwistle &amp; Ramsden, 1983, p. 137)"},"properties":{"noteIndex":0},"schema":"https://github.com/citation-style-language/schema/raw/master/csl-citation.json"}</w:instrText>
      </w:r>
      <w:r w:rsidRPr="0047619C">
        <w:rPr>
          <w:lang w:val="en-US"/>
        </w:rPr>
        <w:fldChar w:fldCharType="separate"/>
      </w:r>
      <w:r w:rsidRPr="006B6CF1">
        <w:rPr>
          <w:noProof/>
          <w:lang w:val="en-US"/>
        </w:rPr>
        <w:t>(Entwistle &amp; Ramsden, 1983, p. 137)</w:t>
      </w:r>
      <w:r w:rsidRPr="0047619C">
        <w:rPr>
          <w:lang w:val="en-US"/>
        </w:rPr>
        <w:fldChar w:fldCharType="end"/>
      </w:r>
      <w:r w:rsidRPr="0047619C">
        <w:rPr>
          <w:lang w:val="en-US"/>
        </w:rPr>
        <w:t xml:space="preserve">, </w:t>
      </w:r>
      <w:r w:rsidRPr="008414BE">
        <w:rPr>
          <w:b/>
          <w:lang w:val="en-US"/>
        </w:rPr>
        <w:t>deep approach</w:t>
      </w:r>
      <w:r w:rsidRPr="0047619C">
        <w:rPr>
          <w:lang w:val="en-US"/>
        </w:rPr>
        <w:t xml:space="preserve"> was categorized by:</w:t>
      </w:r>
    </w:p>
    <w:p w14:paraId="753A5665" w14:textId="77777777" w:rsidR="002420BB" w:rsidRPr="0047619C" w:rsidRDefault="002420BB" w:rsidP="00DD7FEE">
      <w:pPr>
        <w:pStyle w:val="ListParagraph"/>
        <w:numPr>
          <w:ilvl w:val="0"/>
          <w:numId w:val="7"/>
        </w:numPr>
        <w:autoSpaceDE w:val="0"/>
        <w:autoSpaceDN w:val="0"/>
        <w:adjustRightInd w:val="0"/>
        <w:spacing w:after="0" w:line="360" w:lineRule="auto"/>
        <w:jc w:val="both"/>
        <w:rPr>
          <w:lang w:val="en-US"/>
        </w:rPr>
      </w:pPr>
      <w:r w:rsidRPr="0047619C">
        <w:rPr>
          <w:lang w:val="en-US"/>
        </w:rPr>
        <w:t xml:space="preserve">Personal experience: </w:t>
      </w:r>
      <w:r w:rsidRPr="0047619C">
        <w:rPr>
          <w:i/>
          <w:lang w:val="en-US"/>
        </w:rPr>
        <w:t>“integrating task with oneself”,</w:t>
      </w:r>
      <w:r w:rsidRPr="0047619C">
        <w:rPr>
          <w:lang w:val="en-US"/>
        </w:rPr>
        <w:t xml:space="preserve"> comparing the task with personal experience, indicating interest to learn, see a task with as a part of one self’s personal development, indicating a wish to “use the knowledge forming part of the task outside its immediate context”. </w:t>
      </w:r>
    </w:p>
    <w:p w14:paraId="5A1148B1" w14:textId="77777777" w:rsidR="002420BB" w:rsidRPr="0047619C" w:rsidRDefault="002420BB" w:rsidP="00DD7FEE">
      <w:pPr>
        <w:pStyle w:val="ListParagraph"/>
        <w:numPr>
          <w:ilvl w:val="0"/>
          <w:numId w:val="7"/>
        </w:numPr>
        <w:autoSpaceDE w:val="0"/>
        <w:autoSpaceDN w:val="0"/>
        <w:adjustRightInd w:val="0"/>
        <w:spacing w:after="0" w:line="360" w:lineRule="auto"/>
        <w:jc w:val="both"/>
        <w:rPr>
          <w:lang w:val="en-US"/>
        </w:rPr>
      </w:pPr>
      <w:r w:rsidRPr="0047619C">
        <w:rPr>
          <w:lang w:val="en-US"/>
        </w:rPr>
        <w:t xml:space="preserve">Relationships: </w:t>
      </w:r>
      <w:r w:rsidRPr="0047619C">
        <w:rPr>
          <w:i/>
          <w:lang w:val="en-US"/>
        </w:rPr>
        <w:t>“integrating the parts into a whole”</w:t>
      </w:r>
      <w:r w:rsidRPr="0047619C">
        <w:rPr>
          <w:lang w:val="en-US"/>
        </w:rPr>
        <w:t>, relating the parts of the task to each other, thinking about relationships between different parts of the material, relating material from different sources, seeing connections between materials that are previously studied and the materials studied now.</w:t>
      </w:r>
    </w:p>
    <w:p w14:paraId="641E8CA2" w14:textId="77777777" w:rsidR="002420BB" w:rsidRDefault="002420BB" w:rsidP="00DD7FEE">
      <w:pPr>
        <w:pStyle w:val="ListParagraph"/>
        <w:numPr>
          <w:ilvl w:val="0"/>
          <w:numId w:val="7"/>
        </w:numPr>
        <w:autoSpaceDE w:val="0"/>
        <w:autoSpaceDN w:val="0"/>
        <w:adjustRightInd w:val="0"/>
        <w:spacing w:after="0" w:line="360" w:lineRule="auto"/>
        <w:jc w:val="both"/>
        <w:rPr>
          <w:lang w:val="en-US"/>
        </w:rPr>
      </w:pPr>
      <w:r w:rsidRPr="0047619C">
        <w:rPr>
          <w:lang w:val="en-US"/>
        </w:rPr>
        <w:t xml:space="preserve">Meaning: </w:t>
      </w:r>
      <w:r w:rsidRPr="0047619C">
        <w:rPr>
          <w:i/>
          <w:lang w:val="en-US"/>
        </w:rPr>
        <w:t>“integrating the whole with its purpose</w:t>
      </w:r>
      <w:r w:rsidRPr="0047619C">
        <w:rPr>
          <w:lang w:val="en-US"/>
        </w:rPr>
        <w:t>”, showing intention to establish meaning, thinking about the intention of the whole task, thinking about the underlying structure.</w:t>
      </w:r>
    </w:p>
    <w:p w14:paraId="030616FF" w14:textId="77777777" w:rsidR="002420BB" w:rsidRPr="008414BE" w:rsidRDefault="002420BB" w:rsidP="002420BB">
      <w:pPr>
        <w:autoSpaceDE w:val="0"/>
        <w:autoSpaceDN w:val="0"/>
        <w:adjustRightInd w:val="0"/>
        <w:spacing w:after="0" w:line="360" w:lineRule="auto"/>
        <w:ind w:left="720"/>
        <w:rPr>
          <w:lang w:val="en-US"/>
        </w:rPr>
      </w:pPr>
    </w:p>
    <w:p w14:paraId="1BACD695" w14:textId="77777777" w:rsidR="002420BB" w:rsidRPr="0047619C" w:rsidRDefault="002420BB" w:rsidP="002420BB">
      <w:pPr>
        <w:autoSpaceDE w:val="0"/>
        <w:autoSpaceDN w:val="0"/>
        <w:adjustRightInd w:val="0"/>
        <w:spacing w:after="0" w:line="360" w:lineRule="auto"/>
        <w:rPr>
          <w:lang w:val="en-US"/>
        </w:rPr>
      </w:pPr>
      <w:r w:rsidRPr="0047619C">
        <w:rPr>
          <w:lang w:val="en-US"/>
        </w:rPr>
        <w:t xml:space="preserve">In interviews conducted by </w:t>
      </w:r>
      <w:r w:rsidRPr="0047619C">
        <w:rPr>
          <w:lang w:val="en-US"/>
        </w:rPr>
        <w:fldChar w:fldCharType="begin" w:fldLock="1"/>
      </w:r>
      <w:r>
        <w:rPr>
          <w:lang w:val="en-US"/>
        </w:rPr>
        <w:instrText>ADDIN CSL_CITATION {"citationItems":[{"id":"ITEM-1","itemData":{"ISBN":"978-0-7099-0921-7","author":[{"dropping-particle":"","family":"Entwistle","given":"Noel","non-dropping-particle":"","parse-names":false,"suffix":""},{"dropping-particle":"","family":"Ramsden","given":"Paul","non-dropping-particle":"","parse-names":false,"suffix":""}],"id":"ITEM-1","issued":{"date-parts":[["1983"]]},"language":"en","publisher":"Croom Helm Ltd, Provident House, Burrell Row, Beckenham, Kent; Nichols Publishing Company, P","publisher-place":"Beckenham, Kent","title":"Understanding Student Learning","type":"book"},"locator":"137","uris":["http://www.mendeley.com/documents/?uuid=697cfd66-79e1-4d9a-a2d6-bdd4c20b8597"]}],"mendeley":{"formattedCitation":"(Entwistle &amp; Ramsden, 1983, p. 137)","plainTextFormattedCitation":"(Entwistle &amp; Ramsden, 1983, p. 137)","previouslyFormattedCitation":"(Entwistle &amp; Ramsden, 1983, p. 137)"},"properties":{"noteIndex":0},"schema":"https://github.com/citation-style-language/schema/raw/master/csl-citation.json"}</w:instrText>
      </w:r>
      <w:r w:rsidRPr="0047619C">
        <w:rPr>
          <w:lang w:val="en-US"/>
        </w:rPr>
        <w:fldChar w:fldCharType="separate"/>
      </w:r>
      <w:r w:rsidRPr="006B6CF1">
        <w:rPr>
          <w:noProof/>
          <w:lang w:val="en-US"/>
        </w:rPr>
        <w:t>(Entwistle &amp; Ramsden, 1983, p. 137)</w:t>
      </w:r>
      <w:r w:rsidRPr="0047619C">
        <w:rPr>
          <w:lang w:val="en-US"/>
        </w:rPr>
        <w:fldChar w:fldCharType="end"/>
      </w:r>
      <w:r w:rsidRPr="0047619C">
        <w:rPr>
          <w:lang w:val="en-US"/>
        </w:rPr>
        <w:t xml:space="preserve">, </w:t>
      </w:r>
      <w:r w:rsidRPr="008414BE">
        <w:rPr>
          <w:b/>
          <w:lang w:val="en-US"/>
        </w:rPr>
        <w:t>surface approach</w:t>
      </w:r>
      <w:r w:rsidRPr="0047619C">
        <w:rPr>
          <w:lang w:val="en-US"/>
        </w:rPr>
        <w:t xml:space="preserve"> was categorized by:</w:t>
      </w:r>
    </w:p>
    <w:p w14:paraId="50B0D079" w14:textId="6160C942" w:rsidR="002420BB" w:rsidRPr="0047619C" w:rsidRDefault="002420BB" w:rsidP="00DD7FEE">
      <w:pPr>
        <w:pStyle w:val="ListParagraph"/>
        <w:numPr>
          <w:ilvl w:val="0"/>
          <w:numId w:val="7"/>
        </w:numPr>
        <w:autoSpaceDE w:val="0"/>
        <w:autoSpaceDN w:val="0"/>
        <w:adjustRightInd w:val="0"/>
        <w:spacing w:after="0" w:line="360" w:lineRule="auto"/>
        <w:jc w:val="both"/>
        <w:rPr>
          <w:lang w:val="en-US"/>
        </w:rPr>
      </w:pPr>
      <w:proofErr w:type="spellStart"/>
      <w:r w:rsidRPr="0047619C">
        <w:rPr>
          <w:lang w:val="en-US"/>
        </w:rPr>
        <w:t>Unrelatedness</w:t>
      </w:r>
      <w:proofErr w:type="spellEnd"/>
      <w:r w:rsidRPr="0047619C">
        <w:rPr>
          <w:lang w:val="en-US"/>
        </w:rPr>
        <w:t xml:space="preserve">; </w:t>
      </w:r>
      <w:r w:rsidRPr="0047619C">
        <w:rPr>
          <w:i/>
          <w:lang w:val="en-US"/>
        </w:rPr>
        <w:t>“defining the task as separate of its parts</w:t>
      </w:r>
      <w:r w:rsidR="00DA0B3F" w:rsidRPr="0047619C">
        <w:rPr>
          <w:i/>
          <w:lang w:val="en-US"/>
        </w:rPr>
        <w:t>”,</w:t>
      </w:r>
      <w:r w:rsidRPr="0047619C">
        <w:rPr>
          <w:lang w:val="en-US"/>
        </w:rPr>
        <w:t xml:space="preserve"> express the intention to treat a task as an isolated bit, approaching materials as separate from other ideas and materials, focus on the elements of the task rather than the whole</w:t>
      </w:r>
    </w:p>
    <w:p w14:paraId="2A3A813C" w14:textId="77777777" w:rsidR="002420BB" w:rsidRPr="0047619C" w:rsidRDefault="002420BB" w:rsidP="00DD7FEE">
      <w:pPr>
        <w:pStyle w:val="ListParagraph"/>
        <w:numPr>
          <w:ilvl w:val="0"/>
          <w:numId w:val="7"/>
        </w:numPr>
        <w:autoSpaceDE w:val="0"/>
        <w:autoSpaceDN w:val="0"/>
        <w:adjustRightInd w:val="0"/>
        <w:spacing w:after="0" w:line="360" w:lineRule="auto"/>
        <w:jc w:val="both"/>
        <w:rPr>
          <w:lang w:val="en-US"/>
        </w:rPr>
      </w:pPr>
      <w:proofErr w:type="spellStart"/>
      <w:r w:rsidRPr="0047619C">
        <w:rPr>
          <w:lang w:val="en-US"/>
        </w:rPr>
        <w:lastRenderedPageBreak/>
        <w:t>Memorisation</w:t>
      </w:r>
      <w:proofErr w:type="spellEnd"/>
      <w:r w:rsidRPr="0047619C">
        <w:rPr>
          <w:lang w:val="en-US"/>
        </w:rPr>
        <w:t xml:space="preserve">: </w:t>
      </w:r>
      <w:r w:rsidRPr="0047619C">
        <w:rPr>
          <w:i/>
          <w:lang w:val="en-US"/>
        </w:rPr>
        <w:t>“defining the task as a memory task</w:t>
      </w:r>
      <w:r w:rsidRPr="0047619C">
        <w:rPr>
          <w:lang w:val="en-US"/>
        </w:rPr>
        <w:t>”, indicating the intention to memorize the material</w:t>
      </w:r>
    </w:p>
    <w:p w14:paraId="217C9505" w14:textId="77777777" w:rsidR="002420BB" w:rsidRPr="0047619C" w:rsidRDefault="002420BB" w:rsidP="00DD7FEE">
      <w:pPr>
        <w:pStyle w:val="ListParagraph"/>
        <w:numPr>
          <w:ilvl w:val="0"/>
          <w:numId w:val="7"/>
        </w:numPr>
        <w:autoSpaceDE w:val="0"/>
        <w:autoSpaceDN w:val="0"/>
        <w:adjustRightInd w:val="0"/>
        <w:spacing w:after="0" w:line="360" w:lineRule="auto"/>
        <w:jc w:val="both"/>
        <w:rPr>
          <w:lang w:val="en-US"/>
        </w:rPr>
      </w:pPr>
      <w:proofErr w:type="spellStart"/>
      <w:r w:rsidRPr="0047619C">
        <w:rPr>
          <w:lang w:val="en-US"/>
        </w:rPr>
        <w:t>Unreflectiveness</w:t>
      </w:r>
      <w:proofErr w:type="spellEnd"/>
      <w:r w:rsidRPr="0047619C">
        <w:rPr>
          <w:lang w:val="en-US"/>
        </w:rPr>
        <w:t xml:space="preserve">: </w:t>
      </w:r>
      <w:r w:rsidRPr="0047619C">
        <w:rPr>
          <w:i/>
          <w:lang w:val="en-US"/>
        </w:rPr>
        <w:t>“defining the task in an external way</w:t>
      </w:r>
      <w:r w:rsidRPr="0047619C">
        <w:rPr>
          <w:lang w:val="en-US"/>
        </w:rPr>
        <w:t>”, passive approach to a task, indicate no intention to seek and extract meaning, see the subject matter as external to one self.</w:t>
      </w:r>
    </w:p>
    <w:p w14:paraId="436D9976" w14:textId="77777777" w:rsidR="002420BB" w:rsidRPr="00DD1C4E" w:rsidRDefault="002420BB" w:rsidP="002420BB">
      <w:pPr>
        <w:autoSpaceDE w:val="0"/>
        <w:autoSpaceDN w:val="0"/>
        <w:adjustRightInd w:val="0"/>
        <w:spacing w:after="0" w:line="360" w:lineRule="auto"/>
        <w:rPr>
          <w:lang w:val="en-US"/>
        </w:rPr>
      </w:pPr>
    </w:p>
    <w:p w14:paraId="5EA529FE" w14:textId="77777777" w:rsidR="002420BB" w:rsidRDefault="002420BB" w:rsidP="002420BB">
      <w:pPr>
        <w:autoSpaceDE w:val="0"/>
        <w:autoSpaceDN w:val="0"/>
        <w:adjustRightInd w:val="0"/>
        <w:spacing w:after="0" w:line="360" w:lineRule="auto"/>
        <w:jc w:val="both"/>
        <w:rPr>
          <w:lang w:val="en-US"/>
        </w:rPr>
      </w:pPr>
      <w:r w:rsidRPr="00105DC5">
        <w:rPr>
          <w:lang w:val="en-US"/>
        </w:rPr>
        <w:t>T</w:t>
      </w:r>
      <w:r>
        <w:rPr>
          <w:lang w:val="en-US"/>
        </w:rPr>
        <w:t>he t</w:t>
      </w:r>
      <w:r w:rsidRPr="00105DC5">
        <w:rPr>
          <w:lang w:val="en-US"/>
        </w:rPr>
        <w:t>hird approach,</w:t>
      </w:r>
      <w:r>
        <w:rPr>
          <w:lang w:val="en-US"/>
        </w:rPr>
        <w:t xml:space="preserve"> called</w:t>
      </w:r>
      <w:r w:rsidRPr="00105DC5">
        <w:rPr>
          <w:lang w:val="en-US"/>
        </w:rPr>
        <w:t xml:space="preserve"> </w:t>
      </w:r>
      <w:r w:rsidRPr="008B39D4">
        <w:rPr>
          <w:b/>
          <w:lang w:val="en-US"/>
        </w:rPr>
        <w:t>strategic or organized</w:t>
      </w:r>
      <w:r w:rsidRPr="00105DC5">
        <w:rPr>
          <w:lang w:val="en-US"/>
        </w:rPr>
        <w:t>, was added in years to come, taking into consideration the formal assessment aspect. It was noted that there was a strong impact of assessment on approaches to learning and</w:t>
      </w:r>
      <w:r>
        <w:rPr>
          <w:lang w:val="en-US"/>
        </w:rPr>
        <w:t xml:space="preserve"> the</w:t>
      </w:r>
      <w:r w:rsidRPr="00105DC5">
        <w:rPr>
          <w:lang w:val="en-US"/>
        </w:rPr>
        <w:t xml:space="preserve"> strategic </w:t>
      </w:r>
      <w:r>
        <w:rPr>
          <w:lang w:val="en-US"/>
        </w:rPr>
        <w:t xml:space="preserve">(or organized) </w:t>
      </w:r>
      <w:r w:rsidRPr="00105DC5">
        <w:rPr>
          <w:lang w:val="en-US"/>
        </w:rPr>
        <w:t xml:space="preserve">approach was added to the equation, characterized by the intention to achieve high grades, driven by motivation or responsibility </w:t>
      </w:r>
      <w:r w:rsidRPr="00105DC5">
        <w:rPr>
          <w:lang w:val="en-US"/>
        </w:rPr>
        <w:fldChar w:fldCharType="begin" w:fldLock="1"/>
      </w:r>
      <w:r w:rsidRPr="00105DC5">
        <w:rPr>
          <w:lang w:val="en-US"/>
        </w:rPr>
        <w:instrText>ADDIN CSL_CITATION {"citationItems":[{"id":"ITEM-1","itemData":{"author":[{"dropping-particle":"","family":"Entwistle","given":"Noel","non-dropping-particle":"","parse-names":false,"suffix":""}],"id":"ITEM-1","issued":{"date-parts":[["2009"]]},"publisher":"Palgrave Macmillan","publisher-place":"London","title":"Teaching for Understanding at University. Deep Approaches and Distinctive Ways of Thinking","type":"book"},"locator":"38","uris":["http://www.mendeley.com/documents/?uuid=a0bfa06a-6653-4024-936b-32f509816614"]}],"mendeley":{"formattedCitation":"(Entwistle, 2009, p. 38)","plainTextFormattedCitation":"(Entwistle, 2009, p. 38)","previouslyFormattedCitation":"(Entwistle, 2009, p. 38)"},"properties":{"noteIndex":0},"schema":"https://github.com/citation-style-language/schema/raw/master/csl-citation.json"}</w:instrText>
      </w:r>
      <w:r w:rsidRPr="00105DC5">
        <w:rPr>
          <w:lang w:val="en-US"/>
        </w:rPr>
        <w:fldChar w:fldCharType="separate"/>
      </w:r>
      <w:r w:rsidRPr="00105DC5">
        <w:rPr>
          <w:noProof/>
          <w:lang w:val="en-US"/>
        </w:rPr>
        <w:t>(Entwistle, 2009, p. 38)</w:t>
      </w:r>
      <w:r w:rsidRPr="00105DC5">
        <w:rPr>
          <w:lang w:val="en-US"/>
        </w:rPr>
        <w:fldChar w:fldCharType="end"/>
      </w:r>
      <w:r w:rsidRPr="00105DC5">
        <w:rPr>
          <w:lang w:val="en-US"/>
        </w:rPr>
        <w:t xml:space="preserve">. </w:t>
      </w:r>
      <w:r>
        <w:rPr>
          <w:lang w:val="en-US"/>
        </w:rPr>
        <w:t xml:space="preserve">It is also important to note that some researchers have debated that the term “approach” is actually not appropriate for strategic or organized behavior as organized effort can be applied to either a deep or a surface approach to learning by the same student </w:t>
      </w:r>
      <w:r>
        <w:rPr>
          <w:lang w:val="en-US"/>
        </w:rPr>
        <w:fldChar w:fldCharType="begin" w:fldLock="1"/>
      </w:r>
      <w:r>
        <w:rPr>
          <w:lang w:val="en-US"/>
        </w:rPr>
        <w:instrText>ADDIN CSL_CITATION {"citationItems":[{"id":"ITEM-1","itemData":{"author":[{"dropping-particle":"","family":"Entwistle","given":"Noel","non-dropping-particle":"","parse-names":false,"suffix":""}],"id":"ITEM-1","issued":{"date-parts":[["2009"]]},"publisher":"Palgrave Macmillan","publisher-place":"London","title":"Teaching for Understanding at University. Deep Approaches and Distinctive Ways of Thinking","type":"book"},"locator":"38","uris":["http://www.mendeley.com/documents/?uuid=a0bfa06a-6653-4024-936b-32f509816614"]}],"mendeley":{"formattedCitation":"(Entwistle, 2009, p. 38)","plainTextFormattedCitation":"(Entwistle, 2009, p. 38)","previouslyFormattedCitation":"(Entwistle, 2009, p. 38)"},"properties":{"noteIndex":0},"schema":"https://github.com/citation-style-language/schema/raw/master/csl-citation.json"}</w:instrText>
      </w:r>
      <w:r>
        <w:rPr>
          <w:lang w:val="en-US"/>
        </w:rPr>
        <w:fldChar w:fldCharType="separate"/>
      </w:r>
      <w:r w:rsidRPr="007E19F8">
        <w:rPr>
          <w:noProof/>
          <w:lang w:val="en-US"/>
        </w:rPr>
        <w:t>(Entwistle, 2009, p. 38)</w:t>
      </w:r>
      <w:r>
        <w:rPr>
          <w:lang w:val="en-US"/>
        </w:rPr>
        <w:fldChar w:fldCharType="end"/>
      </w:r>
      <w:r>
        <w:rPr>
          <w:lang w:val="en-US"/>
        </w:rPr>
        <w:t xml:space="preserve">. For the purpose of this research, three approaches to learning are studied, with implications for further research highlighted at the end of this thesis. </w:t>
      </w:r>
    </w:p>
    <w:p w14:paraId="0148E538" w14:textId="77777777" w:rsidR="002420BB" w:rsidRDefault="002420BB" w:rsidP="002420BB">
      <w:pPr>
        <w:autoSpaceDE w:val="0"/>
        <w:autoSpaceDN w:val="0"/>
        <w:adjustRightInd w:val="0"/>
        <w:spacing w:after="0" w:line="360" w:lineRule="auto"/>
        <w:jc w:val="both"/>
        <w:rPr>
          <w:lang w:val="en-US"/>
        </w:rPr>
      </w:pPr>
    </w:p>
    <w:p w14:paraId="648E570E" w14:textId="77777777" w:rsidR="002420BB" w:rsidRDefault="002420BB" w:rsidP="002420BB">
      <w:pPr>
        <w:autoSpaceDE w:val="0"/>
        <w:autoSpaceDN w:val="0"/>
        <w:adjustRightInd w:val="0"/>
        <w:spacing w:after="0" w:line="360" w:lineRule="auto"/>
        <w:jc w:val="both"/>
        <w:rPr>
          <w:lang w:val="en-US"/>
        </w:rPr>
      </w:pPr>
      <w:r w:rsidRPr="00105DC5">
        <w:rPr>
          <w:lang w:val="en-US"/>
        </w:rPr>
        <w:t>It is important to note that the same student can adopt different approach to learning in different situations/course units/when dealing with a task.</w:t>
      </w:r>
      <w:r>
        <w:rPr>
          <w:lang w:val="en-US"/>
        </w:rPr>
        <w:t xml:space="preserve"> The adopted approach depends on a variety of external and internal factors at a given moment.</w:t>
      </w:r>
    </w:p>
    <w:p w14:paraId="43AE9964" w14:textId="77777777" w:rsidR="002420BB" w:rsidRPr="00105DC5" w:rsidRDefault="002420BB" w:rsidP="002420BB">
      <w:pPr>
        <w:autoSpaceDE w:val="0"/>
        <w:autoSpaceDN w:val="0"/>
        <w:adjustRightInd w:val="0"/>
        <w:spacing w:after="0" w:line="360" w:lineRule="auto"/>
        <w:jc w:val="both"/>
        <w:rPr>
          <w:lang w:val="en-US"/>
        </w:rPr>
      </w:pPr>
    </w:p>
    <w:p w14:paraId="1C3F6673" w14:textId="7CEE1A8E" w:rsidR="002420BB" w:rsidRPr="00422837" w:rsidRDefault="002420BB" w:rsidP="00DD7FEE">
      <w:pPr>
        <w:pStyle w:val="Heading3"/>
        <w:numPr>
          <w:ilvl w:val="1"/>
          <w:numId w:val="8"/>
        </w:numPr>
        <w:jc w:val="both"/>
      </w:pPr>
      <w:bookmarkStart w:id="14" w:name="_Toc8328563"/>
      <w:bookmarkStart w:id="15" w:name="_Toc10547695"/>
      <w:r>
        <w:t>Considerations</w:t>
      </w:r>
      <w:r w:rsidRPr="00422837">
        <w:t xml:space="preserve"> on approaches to learning</w:t>
      </w:r>
      <w:bookmarkEnd w:id="14"/>
      <w:bookmarkEnd w:id="15"/>
    </w:p>
    <w:p w14:paraId="474A0A71" w14:textId="77777777" w:rsidR="002420BB" w:rsidRDefault="002420BB" w:rsidP="002420BB">
      <w:pPr>
        <w:autoSpaceDE w:val="0"/>
        <w:autoSpaceDN w:val="0"/>
        <w:adjustRightInd w:val="0"/>
        <w:spacing w:after="0" w:line="360" w:lineRule="auto"/>
        <w:jc w:val="both"/>
        <w:rPr>
          <w:lang w:val="en-US"/>
        </w:rPr>
      </w:pPr>
      <w:r>
        <w:rPr>
          <w:lang w:val="en-US"/>
        </w:rPr>
        <w:t xml:space="preserve">Approaches to learning have been well researched by using the original instrument </w:t>
      </w:r>
      <w:r>
        <w:rPr>
          <w:i/>
          <w:lang w:val="en-US"/>
        </w:rPr>
        <w:t xml:space="preserve">Approaches to study inventory </w:t>
      </w:r>
      <w:r>
        <w:rPr>
          <w:lang w:val="en-US"/>
        </w:rPr>
        <w:t>(ASI) or using the later developed variations of it, for example</w:t>
      </w:r>
      <w:r w:rsidRPr="00105DC5">
        <w:rPr>
          <w:lang w:val="en-US"/>
        </w:rPr>
        <w:t xml:space="preserve"> </w:t>
      </w:r>
      <w:r w:rsidRPr="00105DC5">
        <w:rPr>
          <w:i/>
          <w:lang w:val="en-US"/>
        </w:rPr>
        <w:t>Revised appro</w:t>
      </w:r>
      <w:r>
        <w:rPr>
          <w:i/>
          <w:lang w:val="en-US"/>
        </w:rPr>
        <w:t>aches to study inventory (RASI) and</w:t>
      </w:r>
      <w:r w:rsidRPr="00105DC5">
        <w:rPr>
          <w:i/>
          <w:lang w:val="en-US"/>
        </w:rPr>
        <w:t xml:space="preserve"> Approaches and Study Skills Inventory for Students (ASSIST) </w:t>
      </w:r>
      <w:r w:rsidRPr="00105DC5">
        <w:rPr>
          <w:i/>
          <w:lang w:val="en-US"/>
        </w:rPr>
        <w:fldChar w:fldCharType="begin" w:fldLock="1"/>
      </w:r>
      <w:r w:rsidRPr="00105DC5">
        <w:rPr>
          <w:i/>
          <w:lang w:val="en-US"/>
        </w:rPr>
        <w:instrText>ADDIN CSL_CITATION {"citationItems":[{"id":"ITEM-1","itemData":{"author":[{"dropping-particle":"","family":"Entwistle","given":"Noel","non-dropping-particle":"","parse-names":false,"suffix":""},{"dropping-particle":"","family":"Tait","given":"Hilary","non-dropping-particle":"","parse-names":false,"suffix":""},{"dropping-particle":"","family":"McCune","given":"Velda","non-dropping-particle":"","parse-names":false,"suffix":""}],"container-title":"European Journal of Psychology of Education","id":"ITEM-1","issued":{"date-parts":[["2000"]]},"page":"15:33","title":"Patterns of response to an approaches to studying inventory across contrasting groups and contexts","type":"article-journal"},"uris":["http://www.mendeley.com/documents/?uuid=be3e0f37-cbcc-46ce-898d-a9a9ac713e6a"]}],"mendeley":{"formattedCitation":"(Entwistle, Tait, &amp; McCune, 2000)","plainTextFormattedCitation":"(Entwistle, Tait, &amp; McCune, 2000)","previouslyFormattedCitation":"(Entwistle, Tait, &amp; McCune, 2000)"},"properties":{"noteIndex":0},"schema":"https://github.com/citation-style-language/schema/raw/master/csl-citation.json"}</w:instrText>
      </w:r>
      <w:r w:rsidRPr="00105DC5">
        <w:rPr>
          <w:i/>
          <w:lang w:val="en-US"/>
        </w:rPr>
        <w:fldChar w:fldCharType="separate"/>
      </w:r>
      <w:r w:rsidRPr="00105DC5">
        <w:rPr>
          <w:noProof/>
          <w:lang w:val="en-US"/>
        </w:rPr>
        <w:t>(Entwistle, Tait, &amp; McCune, 2000)</w:t>
      </w:r>
      <w:r w:rsidRPr="00105DC5">
        <w:rPr>
          <w:i/>
          <w:lang w:val="en-US"/>
        </w:rPr>
        <w:fldChar w:fldCharType="end"/>
      </w:r>
      <w:r w:rsidRPr="00105DC5">
        <w:rPr>
          <w:i/>
          <w:lang w:val="en-US"/>
        </w:rPr>
        <w:t>.</w:t>
      </w:r>
      <w:r>
        <w:rPr>
          <w:lang w:val="en-US"/>
        </w:rPr>
        <w:t xml:space="preserve"> </w:t>
      </w:r>
    </w:p>
    <w:p w14:paraId="7E7F6185" w14:textId="77777777" w:rsidR="002420BB" w:rsidRPr="00105DC5" w:rsidRDefault="002420BB" w:rsidP="002420BB">
      <w:pPr>
        <w:autoSpaceDE w:val="0"/>
        <w:autoSpaceDN w:val="0"/>
        <w:adjustRightInd w:val="0"/>
        <w:spacing w:after="0" w:line="360" w:lineRule="auto"/>
        <w:jc w:val="both"/>
        <w:rPr>
          <w:lang w:val="en-US"/>
        </w:rPr>
      </w:pPr>
      <w:r w:rsidRPr="00105DC5">
        <w:rPr>
          <w:lang w:val="en-US"/>
        </w:rPr>
        <w:t>Much research addressed the approaches to learning focusing on influencing factors of the approaches and repercussions the approaches might have on educational practice.</w:t>
      </w:r>
      <w:r>
        <w:rPr>
          <w:lang w:val="en-US"/>
        </w:rPr>
        <w:t xml:space="preserve"> For example, it was found that the </w:t>
      </w:r>
      <w:r w:rsidRPr="00105DC5">
        <w:rPr>
          <w:lang w:val="en-US"/>
        </w:rPr>
        <w:t xml:space="preserve">approach to learning is influenced by motivation, threat, anxiety, where intrinsic motivation, absence of threat, and absence of anxiety are associated with the deep approach, while threat, anxiety, and absence of intrinsic motivation are associated with the surface approach </w:t>
      </w:r>
      <w:r w:rsidRPr="00105DC5">
        <w:rPr>
          <w:lang w:val="en-US"/>
        </w:rPr>
        <w:fldChar w:fldCharType="begin" w:fldLock="1"/>
      </w:r>
      <w:r>
        <w:rPr>
          <w:lang w:val="en-US"/>
        </w:rPr>
        <w:instrText>ADDIN CSL_CITATION {"citationItems":[{"id":"ITEM-1","itemData":{"author":[{"dropping-particle":"","family":"Marton","given":"Ference","non-dropping-particle":"","parse-names":false,"suffix":""},{"dropping-particle":"","family":"Säljö","given":"Roger","non-dropping-particle":"","parse-names":false,"suffix":""}],"container-title":"The Experience of Learning: Implications for teaching and studying in higher education","edition":"2nd","editor":[{"dropping-particle":"","family":"Marton","given":"Ference","non-dropping-particle":"","parse-names":false,"suffix":""},{"dropping-particle":"","family":"Hounsell","given":"Dai","non-dropping-particle":"","parse-names":false,"suffix":""},{"dropping-particle":"","family":"Entwistle","given":"Noel","non-dropping-particle":"","parse-names":false,"suffix":""}],"id":"ITEM-1","issued":{"date-parts":[["1997"]]},"page":"39-58","publisher":"Scottish Academic Press","publisher-place":"Edinburgh","title":"Approaches to learning","type":"chapter"},"uris":["http://www.mendeley.com/documents/?uuid=d5435a4b-939c-483f-b617-16b6a05129fd"]},{"id":"ITEM-2","itemData":{"DOI":"10.1111/j.2044-8279.1977.tb02353.x","ISSN":"2044-8279","abstract":"SUMMARY.  Eighty-one students were asked to read an article under different conditions of extrinsic and intrinsic motivation. The conditions were varied by choosing the sample so as to make the article relevant or irrelevant to contrasting subgroups, thus attempting to control the level of intrinsic motivation. The test conditions were varied to increase ego-involvement and threat to self-esteem in one situation, while providing a situation for other subgroups which was supportive and non-demanding. The qualitative differences in learning process and outcomes and the quantitative differences in recall of factual knowledge were investigated in relation to the various experimental subgroups created. Self-reports on trait and state test-anxiety, and the extent to which the students had actually experienced the types of motivation intended to be produced by experimental manipulation, were also investigated in relation to qualitative and quantitative differences in learning. Lack of interest in the text, efforts to adapt to expected test demands, and high test anxiety, were all found to increase the tendency towards surface-processing and ineffective, reproductive attempts at recall. However, an adaptive approach allied to strong interest and low anxiety produced a high proportion of deep-level approaches with good factual recall.","author":[{"dropping-particle":"","family":"Fransson","given":"A.","non-dropping-particle":"","parse-names":false,"suffix":""}],"container-title":"British Journal of Educational Psychology","id":"ITEM-2","issue":"3","issued":{"date-parts":[["1977","11"]]},"language":"en","page":"244-257","title":"On Qualitative Differences in Learning: Iv—Effects of Intrinsic Motivation and Extrinsic Test Anxiety on Process and Outcome","type":"article-journal","volume":"47"},"uris":["http://www.mendeley.com/documents/?uuid=99dea8a4-b347-44fa-b705-479515eeeb6e"]}],"mendeley":{"formattedCitation":"(Fransson, 1977; Marton &amp; Säljö, 1997)","plainTextFormattedCitation":"(Fransson, 1977; Marton &amp; Säljö, 1997)","previouslyFormattedCitation":"(Fransson, 1977; Marton &amp; Säljö, 1997)"},"properties":{"noteIndex":0},"schema":"https://github.com/citation-style-language/schema/raw/master/csl-citation.json"}</w:instrText>
      </w:r>
      <w:r w:rsidRPr="00105DC5">
        <w:rPr>
          <w:lang w:val="en-US"/>
        </w:rPr>
        <w:fldChar w:fldCharType="separate"/>
      </w:r>
      <w:r w:rsidRPr="00906163">
        <w:rPr>
          <w:noProof/>
          <w:lang w:val="en-US"/>
        </w:rPr>
        <w:t>(Fransson, 1977; Marton &amp; Säljö, 1997)</w:t>
      </w:r>
      <w:r w:rsidRPr="00105DC5">
        <w:rPr>
          <w:lang w:val="en-US"/>
        </w:rPr>
        <w:fldChar w:fldCharType="end"/>
      </w:r>
      <w:r>
        <w:rPr>
          <w:lang w:val="en-US"/>
        </w:rPr>
        <w:t>.</w:t>
      </w:r>
    </w:p>
    <w:p w14:paraId="77CD2EAA" w14:textId="77777777" w:rsidR="002420BB" w:rsidRPr="0069679C" w:rsidRDefault="002420BB" w:rsidP="002420BB">
      <w:pPr>
        <w:autoSpaceDE w:val="0"/>
        <w:autoSpaceDN w:val="0"/>
        <w:adjustRightInd w:val="0"/>
        <w:spacing w:after="0" w:line="360" w:lineRule="auto"/>
        <w:jc w:val="both"/>
        <w:rPr>
          <w:lang w:val="en-US"/>
        </w:rPr>
      </w:pPr>
      <w:r>
        <w:rPr>
          <w:lang w:val="en-US"/>
        </w:rPr>
        <w:t>The approaches to learning concept has been a popular research topic globally too</w:t>
      </w:r>
      <w:r w:rsidRPr="00105DC5">
        <w:rPr>
          <w:lang w:val="en-US"/>
        </w:rPr>
        <w:t xml:space="preserve">. </w:t>
      </w:r>
      <w:r w:rsidRPr="00105DC5">
        <w:rPr>
          <w:lang w:val="en-US"/>
        </w:rPr>
        <w:fldChar w:fldCharType="begin" w:fldLock="1"/>
      </w:r>
      <w:r w:rsidRPr="00105DC5">
        <w:rPr>
          <w:lang w:val="en-US"/>
        </w:rPr>
        <w:instrText>ADDIN CSL_CITATION {"citationItems":[{"id":"ITEM-1","itemData":{"DOI":"10.1007/s10734-009-9246-5","ISSN":"00181560","abstract":"This paper examines the validity of the Approaches and Study Skills Inventory for Students— short version (ASSIST; Tait et al. in Improving student learning: Improving students as learners, ), to be used with Portuguese undergraduate students. The ASSIST was administrated to 566 students, in order to analyse a Portuguese version of this inventory. Exploratory factor analysis (principal axis factor analysis followed by direct oblimin rotation) reproduced the three main factors that correspond to the original dimensions of the inventory (deep, surface apathetic and strategic approaches to learning). The results are consistent with the background theory on approaches to learning. Additionally, the reliability analysis revealed acceptable internal consistency indexes for the main scales and subscales. This inventory might represent a valuable research tool for the assessment of approaches to learning among Portuguese higher education students.","author":[{"dropping-particle":"","family":"Valadas","given":"Sandra","non-dropping-particle":"","parse-names":false,"suffix":""},{"dropping-particle":"","family":"Gonçalves","given":"Fernando","non-dropping-particle":"","parse-names":false,"suffix":""},{"dropping-particle":"","family":"Faísca","given":"Luís","non-dropping-particle":"","parse-names":false,"suffix":""}],"container-title":"Higher Education (00181560)","id":"ITEM-1","issue":"3","issued":{"date-parts":[["2010"]]},"note":"ASSIST preveden na portugalski i dan studentima tamo","page":"259-275","title":"Approaches to studying in higher education {Portuguese} students: a {Portuguese} version of the approaches and study skills inventory for students","title-short":"Approaches to studying in higher education {Portug","type":"article-journal","volume":"59"},"uris":["http://www.mendeley.com/documents/?uuid=1904bfe7-4b49-438e-8c00-066833a731ae"]}],"mendeley":{"formattedCitation":"(Valadas, Gonçalves, &amp; Faísca, 2010)","plainTextFormattedCitation":"(Valadas, Gonçalves, &amp; Faísca, 2010)","previouslyFormattedCitation":"(Valadas, Gonçalves, &amp; Faísca, 2010)"},"properties":{"noteIndex":0},"schema":"https://github.com/citation-style-language/schema/raw/master/csl-citation.json"}</w:instrText>
      </w:r>
      <w:r w:rsidRPr="00105DC5">
        <w:rPr>
          <w:lang w:val="en-US"/>
        </w:rPr>
        <w:fldChar w:fldCharType="separate"/>
      </w:r>
      <w:r w:rsidRPr="00105DC5">
        <w:rPr>
          <w:noProof/>
          <w:lang w:val="en-US"/>
        </w:rPr>
        <w:t>(Valadas, Gonçalves, &amp; Faísca, 2010)</w:t>
      </w:r>
      <w:r w:rsidRPr="00105DC5">
        <w:rPr>
          <w:lang w:val="en-US"/>
        </w:rPr>
        <w:fldChar w:fldCharType="end"/>
      </w:r>
      <w:r w:rsidRPr="00105DC5">
        <w:rPr>
          <w:lang w:val="en-US"/>
        </w:rPr>
        <w:t xml:space="preserve"> have administered a Portuguese version of ASSIST and obtained results consistent with the existing theory on approaches to learning. </w:t>
      </w:r>
      <w:r w:rsidRPr="00105DC5">
        <w:rPr>
          <w:lang w:val="en-US"/>
        </w:rPr>
        <w:fldChar w:fldCharType="begin" w:fldLock="1"/>
      </w:r>
      <w:r w:rsidRPr="00105DC5">
        <w:rPr>
          <w:lang w:val="en-US"/>
        </w:rPr>
        <w:instrText>ADDIN CSL_CITATION {"citationItems":[{"id":"ITEM-1","itemData":{"abstract":"The students' approaches to learning have been significantly researched in the last few decades, particularly since Marton and Säljö in 1979. elaborated about a deep/surface approach dichotomy. The above dichotomy appears to be very useful in the assessing of teaching, based on which one can obtain parameters according to which teaching can be improved. Precisely for these purposes the term approach to learning is more suitable than the term learning style. Learning style addresses ability-like dimensions while the term approach means that person can choose to learn in different ways depending on his/her motivation, the nature of the course taken and subject-matter, as well as the host of other variables. We use The Approaches and Study Skills Inventory for Students (ASSIST), developed by N.J. Entwistle, to investigate learning approaches of the first-year undergraduate engineering students in compulsory mathematics course. We emphasize that this inventory considers an additional type of approach , the strategic one. Inventory explored which of three approaches to learning (deep, strategic or surface) was chosen the most to cope with demands of the specific mathematics course, and how the chosen approach relates to the students' grades obtained in the course. The results showed that majority choose strategic approach, what might indicate that it was the nature of the mathematics course that resulted in this approach. Also, in this paper we discuss the potential main factors that could result in such a selection.","author":[{"dropping-particle":"","family":"Jukić Matić","given":"Ljerka","non-dropping-particle":"","parse-names":false,"suffix":""},{"dropping-particle":"","family":"Matić","given":"Ivan","non-dropping-particle":"","parse-names":false,"suffix":""},{"dropping-particle":"","family":"Katalenić","given":"Ana","non-dropping-particle":"","parse-names":false,"suffix":""}],"container-title":"Mathematics teaching for the future","editor":[{"dropping-particle":"","family":"Pavleković","given":"Margita","non-dropping-particle":"","parse-names":false,"suffix":""},{"dropping-particle":"","family":"Kolar-Begović","given":"Zdenka","non-dropping-particle":"","parse-names":false,"suffix":""},{"dropping-particle":"","family":"Kolar-Šuper","given":"Ružica","non-dropping-particle":"","parse-names":false,"suffix":""}],"id":"ITEM-1","issued":{"date-parts":[["2013"]]},"publisher":"Element","publisher-place":"Zagreb","title":"Approaches to learning mathematics in engineering study program","type":"chapter"},"uris":["http://www.mendeley.com/documents/?uuid=5a111257-a30f-3ec0-9cdc-9063d6f85582"]}],"mendeley":{"formattedCitation":"(Jukić Matić, Matić, &amp; Katalenić, 2013)","plainTextFormattedCitation":"(Jukić Matić, Matić, &amp; Katalenić, 2013)","previouslyFormattedCitation":"(Jukić Matić, Matić, &amp; Katalenić, 2013)"},"properties":{"noteIndex":0},"schema":"https://github.com/citation-style-language/schema/raw/master/csl-citation.json"}</w:instrText>
      </w:r>
      <w:r w:rsidRPr="00105DC5">
        <w:rPr>
          <w:lang w:val="en-US"/>
        </w:rPr>
        <w:fldChar w:fldCharType="separate"/>
      </w:r>
      <w:r w:rsidRPr="00105DC5">
        <w:rPr>
          <w:noProof/>
          <w:lang w:val="en-US"/>
        </w:rPr>
        <w:t>(Jukić Matić, Matić, &amp; Katalenić, 2013)</w:t>
      </w:r>
      <w:r w:rsidRPr="00105DC5">
        <w:rPr>
          <w:lang w:val="en-US"/>
        </w:rPr>
        <w:fldChar w:fldCharType="end"/>
      </w:r>
      <w:r w:rsidRPr="00105DC5">
        <w:rPr>
          <w:lang w:val="en-US"/>
        </w:rPr>
        <w:t xml:space="preserve"> studied approaches to learning in Croatia with ASSIST; results showed that majority of students in this course unit chose strategic approach, as well as that teaching and course types that support understanding correlated positively to deep and strategic approaches </w:t>
      </w:r>
      <w:r w:rsidRPr="0069679C">
        <w:rPr>
          <w:lang w:val="en-US"/>
        </w:rPr>
        <w:t xml:space="preserve">to </w:t>
      </w:r>
      <w:r w:rsidRPr="0069679C">
        <w:rPr>
          <w:lang w:val="en-US"/>
        </w:rPr>
        <w:lastRenderedPageBreak/>
        <w:t xml:space="preserve">learning. In Serbia, </w:t>
      </w:r>
      <w:r w:rsidRPr="0069679C">
        <w:rPr>
          <w:lang w:val="en-US"/>
        </w:rPr>
        <w:fldChar w:fldCharType="begin" w:fldLock="1"/>
      </w:r>
      <w:r w:rsidRPr="0069679C">
        <w:rPr>
          <w:lang w:val="en-US"/>
        </w:rPr>
        <w:instrText>ADDIN CSL_CITATION {"citationItems":[{"id":"ITEM-1","itemData":{"DOI":"10.2298/PSI130601006L","abstract":"Starting from Biggs's '3P' model of teaching and learning, research was aimed to investigate occurrence and relationship of learning approaches (deep, surface) with type of secondary education, gender, type of teacher training faculty and academic achievement. Sample consisted of 356 students of the Faculty of Sport and Physical Education and Teacher Training Faculty in Belgrade. Biggs's Revised two-factor Study Process Questionnaire (R-SPQ-2F) was used for investigation of the learning approaches. Results indicate that students of both faculties significantly more employ deep approach compared to surface approach. Analysis of variance demonstrates that independent variables, i.e., type of secondary education, gender, and type of teacher training faculty, have specific influence on studying approaches. Significant correlations exist between both approaches and academic achievement, positive with deep and negative with surface approach. Results stress the importance of reduction of surface and support of deep approach as desirable for improvement of academic success of prospective teachers.","author":[{"dropping-particle":"","family":"Lazarević","given":"Dušanka","non-dropping-particle":"","parse-names":false,"suffix":""},{"dropping-particle":"","family":"Trebješanin","given":"Biljana","non-dropping-particle":"","parse-names":false,"suffix":""}],"container-title":"Psihologija","id":"ITEM-1","issue":"3","issued":{"date-parts":[["2013"]]},"page":"299-314","title":"Karakteristike i činioci pristupa studiranju studenata nastavničkih fakulteta","type":"article-journal","volume":"46"},"uris":["http://www.mendeley.com/documents/?uuid=35d4ce62-f027-3a08-b15e-12784e04bfca"]}],"mendeley":{"formattedCitation":"(Lazarević &amp; Trebješanin, 2013)","plainTextFormattedCitation":"(Lazarević &amp; Trebješanin, 2013)","previouslyFormattedCitation":"(Lazarević &amp; Trebješanin, 2013)"},"properties":{"noteIndex":0},"schema":"https://github.com/citation-style-language/schema/raw/master/csl-citation.json"}</w:instrText>
      </w:r>
      <w:r w:rsidRPr="0069679C">
        <w:rPr>
          <w:lang w:val="en-US"/>
        </w:rPr>
        <w:fldChar w:fldCharType="separate"/>
      </w:r>
      <w:r w:rsidRPr="0069679C">
        <w:rPr>
          <w:noProof/>
          <w:lang w:val="en-US"/>
        </w:rPr>
        <w:t>(Lazarević &amp; Trebješanin, 2013)</w:t>
      </w:r>
      <w:r w:rsidRPr="0069679C">
        <w:rPr>
          <w:lang w:val="en-US"/>
        </w:rPr>
        <w:fldChar w:fldCharType="end"/>
      </w:r>
      <w:r w:rsidRPr="0069679C">
        <w:rPr>
          <w:lang w:val="en-US"/>
        </w:rPr>
        <w:t xml:space="preserve"> focused on Biggs’s research and found that deep approach is more represented than the surface one. </w:t>
      </w:r>
      <w:r w:rsidRPr="0069679C">
        <w:rPr>
          <w:lang w:val="en-US"/>
        </w:rPr>
        <w:fldChar w:fldCharType="begin" w:fldLock="1"/>
      </w:r>
      <w:r w:rsidRPr="0069679C">
        <w:rPr>
          <w:lang w:val="en-US"/>
        </w:rPr>
        <w:instrText>ADDIN CSL_CITATION {"citationItems":[{"id":"ITEM-1","itemData":{"author":[{"dropping-particle":"","family":"Parpala","given":"Anna","non-dropping-particle":"","parse-names":false,"suffix":""},{"dropping-particle":"","family":"Lindblom-Ylänne","given":"Sari","non-dropping-particle":"","parse-names":false,"suffix":""},{"dropping-particle":"","family":"Komulainen","given":"Erkki","non-dropping-particle":"","parse-names":false,"suffix":""},{"dropping-particle":"","family":"Entwistle","given":"Noel","non-dropping-particle":"","parse-names":false,"suffix":""}],"container-title":"Learning Environments Research","id":"ITEM-1","issue":"2","issued":{"date-parts":[["2013"]]},"page":"201-2015","title":"Assessing students’ experiences of teaching–learning environments and approaches to learning: Validation of a questionnaire in different countries and varying contexts","type":"article-journal","volume":"16"},"uris":["http://www.mendeley.com/documents/?uuid=01abd250-5d4c-47ae-9d97-84947b1c590e"]}],"mendeley":{"formattedCitation":"(Parpala, Lindblom-Ylänne, Komulainen, &amp; Entwistle, 2013)","plainTextFormattedCitation":"(Parpala, Lindblom-Ylänne, Komulainen, &amp; Entwistle, 2013)","previouslyFormattedCitation":"(Parpala, Lindblom-Ylänne, Komulainen, &amp; Entwistle, 2013)"},"properties":{"noteIndex":0},"schema":"https://github.com/citation-style-language/schema/raw/master/csl-citation.json"}</w:instrText>
      </w:r>
      <w:r w:rsidRPr="0069679C">
        <w:rPr>
          <w:lang w:val="en-US"/>
        </w:rPr>
        <w:fldChar w:fldCharType="separate"/>
      </w:r>
      <w:r w:rsidRPr="0069679C">
        <w:rPr>
          <w:noProof/>
          <w:lang w:val="en-US"/>
        </w:rPr>
        <w:t>(Parpala, Lindblom-Ylänne, Komulainen, &amp; Entwistle, 2013)</w:t>
      </w:r>
      <w:r w:rsidRPr="0069679C">
        <w:rPr>
          <w:lang w:val="en-US"/>
        </w:rPr>
        <w:fldChar w:fldCharType="end"/>
      </w:r>
      <w:r w:rsidRPr="0069679C">
        <w:rPr>
          <w:lang w:val="en-US"/>
        </w:rPr>
        <w:t xml:space="preserve"> examined the use of a modified Experiences of Teaching and Learning Questionnaire (ETLQ) in the Finnish context; ETLQ appeared to be sufficiently robust and reliable, similar as </w:t>
      </w:r>
      <w:r w:rsidRPr="0069679C">
        <w:rPr>
          <w:lang w:val="en-US"/>
        </w:rPr>
        <w:fldChar w:fldCharType="begin" w:fldLock="1"/>
      </w:r>
      <w:r>
        <w:rPr>
          <w:lang w:val="en-US"/>
        </w:rPr>
        <w:instrText>ADDIN CSL_CITATION {"citationItems":[{"id":"ITEM-1","itemData":{"DOI":"10.1080/00313830120096789","ISSN":"00313831","abstract":"The Approaches and Study Skills Inventory for Students (ASSIST) were administered to 573 under-graduate students in order to analyse a Norwegian version of this inventory. To cross-validate the factor structure, the subjects were divided into two equal samples. Principal axis factor analysis of sample 1 reproduced the three main factors of deep, surface and strategic approaches to learning. However, two of the subscales failed to load appropriately on the 'strategic approach'. When omitting these subscales, the principle of simple structure was better supported by the results. A subsequent CFA with comparison of samples 1 and 2 supported the existence of the expected three-factor model. It is concluded that this Norwegian version of ASSIST is valuable as a research tool for the assessment of approaches to learning among Norwegian students, but that caution should be taken with respect to the interpretation of particular subscales and possible sample effects.","author":[{"dropping-particle":"","family":"Diseth","given":"Åge","non-dropping-particle":"","parse-names":false,"suffix":""}],"container-title":"Scandinavian Journal of Educational Research","id":"ITEM-1","issue":"4","issued":{"date-parts":[["2001"]]},"note":"ASSIST u Norveškoj + SEM anaiza","page":"381-394","title":"Validation of a Norwegian Version of the Approaches and Study Skills Inventory for Students (ASSIST): application of structural equation modelling","title-short":"Validation of a {Norwegian} {Version} of the {Appr","type":"article-journal","volume":"45"},"uris":["http://www.mendeley.com/documents/?uuid=e0e1efa0-3c6e-4a4e-a1cc-50639a550414"]}],"mendeley":{"formattedCitation":"(Diseth, 2001)","plainTextFormattedCitation":"(Diseth, 2001)","previouslyFormattedCitation":"(Diseth, 2001)"},"properties":{"noteIndex":0},"schema":"https://github.com/citation-style-language/schema/raw/master/csl-citation.json"}</w:instrText>
      </w:r>
      <w:r w:rsidRPr="0069679C">
        <w:rPr>
          <w:lang w:val="en-US"/>
        </w:rPr>
        <w:fldChar w:fldCharType="separate"/>
      </w:r>
      <w:r w:rsidRPr="0069679C">
        <w:rPr>
          <w:noProof/>
          <w:lang w:val="en-US"/>
        </w:rPr>
        <w:t>(Diseth, 2001)</w:t>
      </w:r>
      <w:r w:rsidRPr="0069679C">
        <w:rPr>
          <w:lang w:val="en-US"/>
        </w:rPr>
        <w:fldChar w:fldCharType="end"/>
      </w:r>
      <w:r w:rsidRPr="0069679C">
        <w:rPr>
          <w:lang w:val="en-US"/>
        </w:rPr>
        <w:t xml:space="preserve"> who looked at adapting ASSIST for Norway.</w:t>
      </w:r>
    </w:p>
    <w:p w14:paraId="158419A2" w14:textId="77777777" w:rsidR="002420BB" w:rsidRDefault="002420BB" w:rsidP="002420BB">
      <w:pPr>
        <w:autoSpaceDE w:val="0"/>
        <w:autoSpaceDN w:val="0"/>
        <w:adjustRightInd w:val="0"/>
        <w:spacing w:after="0" w:line="360" w:lineRule="auto"/>
        <w:jc w:val="both"/>
        <w:rPr>
          <w:lang w:val="en-US"/>
        </w:rPr>
      </w:pPr>
    </w:p>
    <w:p w14:paraId="07D828A8" w14:textId="77777777" w:rsidR="002420BB" w:rsidRDefault="002420BB" w:rsidP="002420BB">
      <w:pPr>
        <w:autoSpaceDE w:val="0"/>
        <w:autoSpaceDN w:val="0"/>
        <w:adjustRightInd w:val="0"/>
        <w:spacing w:after="0" w:line="360" w:lineRule="auto"/>
        <w:jc w:val="both"/>
        <w:rPr>
          <w:lang w:val="en-US"/>
        </w:rPr>
      </w:pPr>
      <w:r w:rsidRPr="0069679C">
        <w:rPr>
          <w:lang w:val="en-US"/>
        </w:rPr>
        <w:t xml:space="preserve">Based on the above mentioned research, it is clear that several elements impact the approach to learning. </w:t>
      </w:r>
    </w:p>
    <w:p w14:paraId="0A9C6F7B" w14:textId="77777777" w:rsidR="002420BB" w:rsidRPr="00105DC5" w:rsidRDefault="002420BB" w:rsidP="002420BB">
      <w:pPr>
        <w:autoSpaceDE w:val="0"/>
        <w:autoSpaceDN w:val="0"/>
        <w:adjustRightInd w:val="0"/>
        <w:spacing w:after="0" w:line="360" w:lineRule="auto"/>
        <w:jc w:val="both"/>
        <w:rPr>
          <w:lang w:val="en-US"/>
        </w:rPr>
      </w:pPr>
    </w:p>
    <w:p w14:paraId="2E6D68DF" w14:textId="77777777" w:rsidR="002420BB" w:rsidRPr="00D3112F" w:rsidRDefault="002420BB" w:rsidP="002420BB">
      <w:pPr>
        <w:pStyle w:val="Heading4"/>
        <w:spacing w:before="0" w:line="360" w:lineRule="auto"/>
        <w:ind w:left="864" w:hanging="864"/>
        <w:jc w:val="both"/>
      </w:pPr>
      <w:r w:rsidRPr="00105DC5">
        <w:t>Approaches to learning and teaching-learning environment</w:t>
      </w:r>
    </w:p>
    <w:p w14:paraId="365D0CC7" w14:textId="77777777" w:rsidR="002420BB" w:rsidRDefault="002420BB" w:rsidP="002420BB">
      <w:pPr>
        <w:autoSpaceDE w:val="0"/>
        <w:autoSpaceDN w:val="0"/>
        <w:adjustRightInd w:val="0"/>
        <w:spacing w:after="0" w:line="360" w:lineRule="auto"/>
        <w:jc w:val="both"/>
        <w:rPr>
          <w:lang w:val="en-US"/>
        </w:rPr>
      </w:pPr>
      <w:r>
        <w:rPr>
          <w:lang w:val="en-US"/>
        </w:rPr>
        <w:t>Earlier mentioned p</w:t>
      </w:r>
      <w:r w:rsidRPr="00105DC5">
        <w:rPr>
          <w:lang w:val="en-US"/>
        </w:rPr>
        <w:t>roject “</w:t>
      </w:r>
      <w:r w:rsidRPr="00105DC5">
        <w:rPr>
          <w:i/>
          <w:lang w:val="en-US"/>
        </w:rPr>
        <w:t xml:space="preserve">Enhancing Teaching-Learning Environments in Undergraduate </w:t>
      </w:r>
      <w:proofErr w:type="gramStart"/>
      <w:r w:rsidRPr="00105DC5">
        <w:rPr>
          <w:i/>
          <w:lang w:val="en-US"/>
        </w:rPr>
        <w:t>Courses“ (</w:t>
      </w:r>
      <w:proofErr w:type="gramEnd"/>
      <w:r w:rsidRPr="00105DC5">
        <w:rPr>
          <w:i/>
          <w:lang w:val="en-US"/>
        </w:rPr>
        <w:t>ETL)</w:t>
      </w:r>
      <w:r w:rsidRPr="00105DC5">
        <w:rPr>
          <w:lang w:val="en-US"/>
        </w:rPr>
        <w:t xml:space="preserve"> was focused on approaches to learning and experience with teaching-learning environment. Several questionnaires were developed during this project: </w:t>
      </w:r>
      <w:r w:rsidRPr="00105DC5">
        <w:rPr>
          <w:i/>
          <w:iCs/>
          <w:sz w:val="23"/>
          <w:szCs w:val="23"/>
          <w:lang w:val="en-US"/>
        </w:rPr>
        <w:t xml:space="preserve">Learning and Studying Questionnaire (LSQ) </w:t>
      </w:r>
      <w:r w:rsidRPr="00105DC5">
        <w:rPr>
          <w:sz w:val="23"/>
          <w:szCs w:val="23"/>
          <w:lang w:val="en-US"/>
        </w:rPr>
        <w:t xml:space="preserve">and </w:t>
      </w:r>
      <w:r w:rsidRPr="00105DC5">
        <w:rPr>
          <w:i/>
          <w:iCs/>
          <w:sz w:val="23"/>
          <w:szCs w:val="23"/>
          <w:lang w:val="en-US"/>
        </w:rPr>
        <w:t>Experiences of Teaching and Learning Questionnaire (</w:t>
      </w:r>
      <w:r w:rsidRPr="00105DC5">
        <w:rPr>
          <w:iCs/>
          <w:sz w:val="23"/>
          <w:szCs w:val="23"/>
          <w:lang w:val="en-US"/>
        </w:rPr>
        <w:t>ETLQ</w:t>
      </w:r>
      <w:r>
        <w:rPr>
          <w:iCs/>
          <w:sz w:val="23"/>
          <w:szCs w:val="23"/>
          <w:lang w:val="en-US"/>
        </w:rPr>
        <w:t>)</w:t>
      </w:r>
      <w:r w:rsidRPr="00105DC5">
        <w:rPr>
          <w:iCs/>
          <w:sz w:val="23"/>
          <w:szCs w:val="23"/>
          <w:lang w:val="en-US"/>
        </w:rPr>
        <w:t>, a</w:t>
      </w:r>
      <w:r w:rsidRPr="00105DC5">
        <w:rPr>
          <w:lang w:val="en-US"/>
        </w:rPr>
        <w:t xml:space="preserve">nd finally </w:t>
      </w:r>
      <w:r w:rsidRPr="00105DC5">
        <w:rPr>
          <w:i/>
          <w:lang w:val="en-US"/>
        </w:rPr>
        <w:t>Shortened Experiences of Teaching and Learning Questionnaire (SETLQ)</w:t>
      </w:r>
      <w:r w:rsidRPr="00105DC5">
        <w:rPr>
          <w:lang w:val="en-US"/>
        </w:rPr>
        <w:t xml:space="preserve"> </w:t>
      </w:r>
      <w:r w:rsidRPr="00105DC5">
        <w:rPr>
          <w:lang w:val="en-US"/>
        </w:rPr>
        <w:fldChar w:fldCharType="begin" w:fldLock="1"/>
      </w:r>
      <w:r w:rsidRPr="00105DC5">
        <w:rPr>
          <w:lang w:val="en-US"/>
        </w:rPr>
        <w:instrText>ADDIN CSL_CITATION {"citationItems":[{"id":"ITEM-1","itemData":{"author":[{"dropping-particle":"","family":"ETL Project, Universities of Edinburgh","given":"Durham and Coventry","non-dropping-particle":"","parse-names":false,"suffix":""}],"id":"ITEM-1","issued":{"date-parts":[["2005"]]},"title":"Shortened Experiences of Teaching and Learning Questionnaire (SETLQ)","type":"report"},"uris":["http://www.mendeley.com/documents/?uuid=1fcfc3aa-ba5e-4c5f-a848-707ce7ed9c45"]}],"mendeley":{"formattedCitation":"(ETL Project, Universities of Edinburgh, 2005)","plainTextFormattedCitation":"(ETL Project, Universities of Edinburgh, 2005)","previouslyFormattedCitation":"(ETL Project, Universities of Edinburgh, 2005)"},"properties":{"noteIndex":0},"schema":"https://github.com/citation-style-language/schema/raw/master/csl-citation.json"}</w:instrText>
      </w:r>
      <w:r w:rsidRPr="00105DC5">
        <w:rPr>
          <w:lang w:val="en-US"/>
        </w:rPr>
        <w:fldChar w:fldCharType="separate"/>
      </w:r>
      <w:r w:rsidRPr="00105DC5">
        <w:rPr>
          <w:noProof/>
          <w:lang w:val="en-US"/>
        </w:rPr>
        <w:t>(ETL Project, Universities of Edinburgh, 2005)</w:t>
      </w:r>
      <w:r w:rsidRPr="00105DC5">
        <w:rPr>
          <w:lang w:val="en-US"/>
        </w:rPr>
        <w:fldChar w:fldCharType="end"/>
      </w:r>
      <w:r w:rsidRPr="00105DC5">
        <w:rPr>
          <w:lang w:val="en-US"/>
        </w:rPr>
        <w:t>. These questionnaires, in a more or less detailed way, examine the experience with teaching and learning environment and approaches to le</w:t>
      </w:r>
      <w:r>
        <w:rPr>
          <w:lang w:val="en-US"/>
        </w:rPr>
        <w:t xml:space="preserve">arning in a single instrument. </w:t>
      </w:r>
    </w:p>
    <w:p w14:paraId="2ABFF900" w14:textId="77777777" w:rsidR="002420BB" w:rsidRDefault="002420BB" w:rsidP="002420BB">
      <w:pPr>
        <w:autoSpaceDE w:val="0"/>
        <w:autoSpaceDN w:val="0"/>
        <w:adjustRightInd w:val="0"/>
        <w:spacing w:after="0" w:line="360" w:lineRule="auto"/>
        <w:jc w:val="both"/>
        <w:rPr>
          <w:lang w:val="en-US"/>
        </w:rPr>
      </w:pPr>
      <w:r>
        <w:rPr>
          <w:lang w:val="en-US"/>
        </w:rPr>
        <w:t>On</w:t>
      </w:r>
      <w:r w:rsidRPr="00105DC5">
        <w:rPr>
          <w:lang w:val="en-US"/>
        </w:rPr>
        <w:t xml:space="preserve">e of the key </w:t>
      </w:r>
      <w:r>
        <w:rPr>
          <w:lang w:val="en-US"/>
        </w:rPr>
        <w:t>findings</w:t>
      </w:r>
      <w:r w:rsidRPr="00105DC5">
        <w:rPr>
          <w:lang w:val="en-US"/>
        </w:rPr>
        <w:t xml:space="preserve"> of the earlier mentioned ETL project is that  “the students’ perceptions of the teaching and assessment procedures, rather than the methods themselves, that affect student learning most directly </w:t>
      </w:r>
      <w:r w:rsidRPr="00105DC5">
        <w:rPr>
          <w:lang w:val="en-US"/>
        </w:rPr>
        <w:fldChar w:fldCharType="begin" w:fldLock="1"/>
      </w:r>
      <w:r>
        <w:rPr>
          <w:lang w:val="en-US"/>
        </w:rPr>
        <w:instrText>ADDIN CSL_CITATION {"citationItems":[{"id":"ITEM-1","itemData":{"author":[{"dropping-particle":"","family":"Entwistle","given":"Noel","non-dropping-particle":"","parse-names":false,"suffix":""},{"dropping-particle":"","family":"Mccune","given":"Velda","non-dropping-particle":"","parse-names":false,"suffix":""},{"dropping-particle":"","family":"Hounsell","given":"Jenny","non-dropping-particle":"","parse-names":false,"suffix":""}],"id":"ITEM-1","issued":{"date-parts":[["2002"]]},"publisher-place":"Edinburgh","title":"Approaches to Studying and Perceptions of University Teaching-Learning Environments: Concepts, Measures and Preliminary Findings","type":"report"},"uris":["http://www.mendeley.com/documents/?uuid=ac237118-2699-33cb-a263-604bea4d9974"]}],"mendeley":{"formattedCitation":"(Entwistle et al., 2002)","plainTextFormattedCitation":"(Entwistle et al., 2002)","previouslyFormattedCitation":"(Entwistle et al., 2002)"},"properties":{"noteIndex":0},"schema":"https://github.com/citation-style-language/schema/raw/master/csl-citation.json"}</w:instrText>
      </w:r>
      <w:r w:rsidRPr="00105DC5">
        <w:rPr>
          <w:lang w:val="en-US"/>
        </w:rPr>
        <w:fldChar w:fldCharType="separate"/>
      </w:r>
      <w:r w:rsidRPr="00105DC5">
        <w:rPr>
          <w:noProof/>
          <w:lang w:val="en-US"/>
        </w:rPr>
        <w:t>(Entwistle et al., 2002)</w:t>
      </w:r>
      <w:r w:rsidRPr="00105DC5">
        <w:rPr>
          <w:lang w:val="en-US"/>
        </w:rPr>
        <w:fldChar w:fldCharType="end"/>
      </w:r>
      <w:r w:rsidRPr="00105DC5">
        <w:rPr>
          <w:lang w:val="en-US"/>
        </w:rPr>
        <w:t>“. Teaching and learning environment has been one of the key perspectives in researching approaches to learning.</w:t>
      </w:r>
      <w:r>
        <w:rPr>
          <w:lang w:val="en-US"/>
        </w:rPr>
        <w:t xml:space="preserve"> </w:t>
      </w:r>
      <w:r w:rsidRPr="00105DC5">
        <w:rPr>
          <w:lang w:val="en-US"/>
        </w:rPr>
        <w:t xml:space="preserve">Earlier, </w:t>
      </w:r>
      <w:r w:rsidRPr="00105DC5">
        <w:rPr>
          <w:lang w:val="en-US"/>
        </w:rPr>
        <w:fldChar w:fldCharType="begin" w:fldLock="1"/>
      </w:r>
      <w:r>
        <w:rPr>
          <w:lang w:val="en-US"/>
        </w:rPr>
        <w:instrText>ADDIN CSL_CITATION {"citationItems":[{"id":"ITEM-1","itemData":{"DOI":"10.1023/A:1003548313194","ISSN":"00181560","author":[{"dropping-particle":"","family":"Trigwell","given":"Keith","non-dropping-particle":"","parse-names":false,"suffix":""},{"dropping-particle":"","family":"Prosser","given":"Michael","non-dropping-particle":"","parse-names":false,"suffix":""},{"dropping-particle":"","family":"Waterhouse","given":"Fiona","non-dropping-particle":"","parse-names":false,"suffix":""}],"container-title":"Higher Education","id":"ITEM-1","issue":"1","issued":{"date-parts":[["1999"]]},"page":"57-70","publisher":"Kluwer Academic Publishers","title":"Relations between teachers' approaches to teaching and students' approaches to learning","type":"article-journal","volume":"37"},"uris":["http://www.mendeley.com/documents/?uuid=2b5620ba-62bb-32a5-ac1d-3e7ee55e6393"]}],"mendeley":{"formattedCitation":"(Trigwell et al., 1999)","plainTextFormattedCitation":"(Trigwell et al., 1999)","previouslyFormattedCitation":"(Trigwell et al., 1999)"},"properties":{"noteIndex":0},"schema":"https://github.com/citation-style-language/schema/raw/master/csl-citation.json"}</w:instrText>
      </w:r>
      <w:r w:rsidRPr="00105DC5">
        <w:rPr>
          <w:lang w:val="en-US"/>
        </w:rPr>
        <w:fldChar w:fldCharType="separate"/>
      </w:r>
      <w:r w:rsidRPr="00105DC5">
        <w:rPr>
          <w:noProof/>
          <w:lang w:val="en-US"/>
        </w:rPr>
        <w:t>(Trigwell et al., 1999)</w:t>
      </w:r>
      <w:r w:rsidRPr="00105DC5">
        <w:rPr>
          <w:lang w:val="en-US"/>
        </w:rPr>
        <w:fldChar w:fldCharType="end"/>
      </w:r>
      <w:r w:rsidRPr="00105DC5">
        <w:rPr>
          <w:lang w:val="en-US"/>
        </w:rPr>
        <w:t xml:space="preserve"> have developed a questionnaire for evaluating the approaches to teaching and have noticed the relationship between approaches to teaching and approaches to learning: when teachers describe their approach to teaching as teacher-focused, students are more likely to report that they adopt the surface approach. When teachers report adopting the student-focused teaching, students report adopting the deep approach. Some of the common elements of a teaching and learning environment examined in the context of approaches to learning are aims and congruence, teaching for understanding, choice in learning, feedback, assessing understanding, staff enthusiasm and support, student support, and interest and enjoyment </w:t>
      </w:r>
      <w:r w:rsidRPr="00105DC5">
        <w:rPr>
          <w:lang w:val="en-US"/>
        </w:rPr>
        <w:fldChar w:fldCharType="begin" w:fldLock="1"/>
      </w:r>
      <w:r w:rsidRPr="00105DC5">
        <w:rPr>
          <w:lang w:val="en-US"/>
        </w:rPr>
        <w:instrText>ADDIN CSL_CITATION {"citationItems":[{"id":"ITEM-1","itemData":{"author":[{"dropping-particle":"","family":"ETL Project, Universities of Edinburgh","given":"Durham and Coventry","non-dropping-particle":"","parse-names":false,"suffix":""}],"id":"ITEM-1","issued":{"date-parts":[["2005"]]},"title":"Shortened Experiences of Teaching and Learning Questionnaire (SETLQ)","type":"report"},"uris":["http://www.mendeley.com/documents/?uuid=1fcfc3aa-ba5e-4c5f-a848-707ce7ed9c45"]}],"mendeley":{"formattedCitation":"(ETL Project, Universities of Edinburgh, 2005)","plainTextFormattedCitation":"(ETL Project, Universities of Edinburgh, 2005)","previouslyFormattedCitation":"(ETL Project, Universities of Edinburgh, 2005)"},"properties":{"noteIndex":0},"schema":"https://github.com/citation-style-language/schema/raw/master/csl-citation.json"}</w:instrText>
      </w:r>
      <w:r w:rsidRPr="00105DC5">
        <w:rPr>
          <w:lang w:val="en-US"/>
        </w:rPr>
        <w:fldChar w:fldCharType="separate"/>
      </w:r>
      <w:r w:rsidRPr="00105DC5">
        <w:rPr>
          <w:noProof/>
          <w:lang w:val="en-US"/>
        </w:rPr>
        <w:t>(ETL Project, Universities of Edinburgh, 2005)</w:t>
      </w:r>
      <w:r w:rsidRPr="00105DC5">
        <w:rPr>
          <w:lang w:val="en-US"/>
        </w:rPr>
        <w:fldChar w:fldCharType="end"/>
      </w:r>
      <w:r>
        <w:rPr>
          <w:lang w:val="en-US"/>
        </w:rPr>
        <w:t>.</w:t>
      </w:r>
    </w:p>
    <w:p w14:paraId="21C02C26" w14:textId="77777777" w:rsidR="002420BB" w:rsidRPr="00105DC5" w:rsidRDefault="002420BB" w:rsidP="002420BB">
      <w:pPr>
        <w:autoSpaceDE w:val="0"/>
        <w:autoSpaceDN w:val="0"/>
        <w:adjustRightInd w:val="0"/>
        <w:spacing w:after="0" w:line="360" w:lineRule="auto"/>
        <w:rPr>
          <w:lang w:val="en-US"/>
        </w:rPr>
      </w:pPr>
    </w:p>
    <w:p w14:paraId="646A7BA7" w14:textId="77777777" w:rsidR="002420BB" w:rsidRPr="00105DC5" w:rsidRDefault="002420BB" w:rsidP="002420BB">
      <w:pPr>
        <w:autoSpaceDE w:val="0"/>
        <w:autoSpaceDN w:val="0"/>
        <w:adjustRightInd w:val="0"/>
        <w:spacing w:after="0" w:line="360" w:lineRule="auto"/>
        <w:jc w:val="both"/>
        <w:rPr>
          <w:lang w:val="en-US"/>
        </w:rPr>
      </w:pPr>
      <w:r w:rsidRPr="00105DC5">
        <w:rPr>
          <w:lang w:val="en-US"/>
        </w:rPr>
        <w:t xml:space="preserve">Indeed, the relationship between the learning environment and approaches to learning has been widely researched. </w:t>
      </w:r>
      <w:r w:rsidRPr="00105DC5">
        <w:rPr>
          <w:lang w:val="en-US"/>
        </w:rPr>
        <w:fldChar w:fldCharType="begin" w:fldLock="1"/>
      </w:r>
      <w:r w:rsidRPr="00105DC5">
        <w:rPr>
          <w:lang w:val="en-US"/>
        </w:rPr>
        <w:instrText>ADDIN CSL_CITATION {"citationItems":[{"id":"ITEM-1","itemData":{"DOI":"10.1080/01443410.2017.1403568","abstract":"AbstractBiggs' Presage–Process–Product (3P) model provides a flexible model for testing hypotheses about intra-psychic and contextual effects on student learning processes and outcomes; however, few empirical studies have effectively tested the longitudinal and reciprocal effects implied by the model. The current study provides an empirical test of theorised reciprocal relationships operating over time implied by the 3P model between perceived teaching quality and approaches to learning. The current study examines a longitudinal sample of Japanese university students (n = 1348; female = 404) from 18 degree programmes. Data from a reciprocal latent model were analysed using structural equation modelling. Modelling identified significant reciprocal effects between teaching quality and deep approaches to learning. Deep (positively) and surface (negatively) predicted annualised GPA (moderate and large effects, respectively). Consistent with a systems theory perspective on teaching and learning, longitudinal r...","author":[{"dropping-particle":"","family":"Fryer","given":"Luke K.","non-dropping-particle":"","parse-names":false,"suffix":""},{"dropping-particle":"","family":"Ginns","given":"Paul","non-dropping-particle":"","parse-names":false,"suffix":""}],"container-title":"Educational Psychology","id":"ITEM-1","issue":"8","issued":{"date-parts":[["2018"]]},"page":"1032-1049","title":"A reciprocal test of perceptions of teaching quality and approaches to learning: A longitudinal examination of teaching-learning connections","type":"article-journal","volume":"38"},"uris":["http://www.mendeley.com/documents/?uuid=4e9b3e11-1a3d-3ba4-9641-60ddb1fb00ab"]}],"mendeley":{"formattedCitation":"(Fryer &amp; Ginns, 2018)","plainTextFormattedCitation":"(Fryer &amp; Ginns, 2018)","previouslyFormattedCitation":"(Fryer &amp; Ginns, 2018)"},"properties":{"noteIndex":0},"schema":"https://github.com/citation-style-language/schema/raw/master/csl-citation.json"}</w:instrText>
      </w:r>
      <w:r w:rsidRPr="00105DC5">
        <w:rPr>
          <w:lang w:val="en-US"/>
        </w:rPr>
        <w:fldChar w:fldCharType="separate"/>
      </w:r>
      <w:r w:rsidRPr="00105DC5">
        <w:rPr>
          <w:noProof/>
          <w:lang w:val="en-US"/>
        </w:rPr>
        <w:t>(Fryer &amp; Ginns, 2018)</w:t>
      </w:r>
      <w:r w:rsidRPr="00105DC5">
        <w:rPr>
          <w:lang w:val="en-US"/>
        </w:rPr>
        <w:fldChar w:fldCharType="end"/>
      </w:r>
      <w:r w:rsidRPr="00105DC5">
        <w:rPr>
          <w:lang w:val="en-US"/>
        </w:rPr>
        <w:t xml:space="preserve"> looked at the relationship between students’ perceptions of the learning environment and their approaches to learning. The results supported reciprocal relationships between </w:t>
      </w:r>
      <w:r w:rsidRPr="00105DC5">
        <w:rPr>
          <w:lang w:val="en-US"/>
        </w:rPr>
        <w:lastRenderedPageBreak/>
        <w:t xml:space="preserve">perceptions of teaching quality and approaches. Authors further conclude that, combined with other findings, diminishing the surface approaches might be a way to improve learning and learning outcomes, rather than seeking to promote deep approaches. </w:t>
      </w:r>
      <w:r w:rsidRPr="00105DC5">
        <w:rPr>
          <w:lang w:val="en-US"/>
        </w:rPr>
        <w:fldChar w:fldCharType="begin" w:fldLock="1"/>
      </w:r>
      <w:r w:rsidRPr="00105DC5">
        <w:rPr>
          <w:lang w:val="en-US"/>
        </w:rPr>
        <w:instrText>ADDIN CSL_CITATION {"citationItems":[{"id":"ITEM-1","itemData":{"DOI":"10.1080/13540600120054964","author":[{"dropping-particle":"","family":"Campbell","given":"Jennifer","non-dropping-particle":"","parse-names":false,"suffix":""},{"dropping-particle":"","family":"Smith","given":"David","non-dropping-particle":"","parse-names":false,"suffix":""},{"dropping-particle":"","family":"Boulton-Lewis","given":"Gillian","non-dropping-particle":"","parse-names":false,"suffix":""},{"dropping-particle":"","family":"Brownlee","given":"Jo","non-dropping-particle":"","parse-names":false,"suffix":""},{"dropping-particle":"","family":"Burnett","given":"Paul C.","non-dropping-particle":"","parse-names":false,"suffix":""},{"dropping-particle":"","family":"Carrington","given":"Suzanne","non-dropping-particle":"","parse-names":false,"suffix":""},{"dropping-particle":"","family":"Purdie","given":"Nola","non-dropping-particle":"","parse-names":false,"suffix":""}],"container-title":"Teachers and Teaching","id":"ITEM-1","issue":"2","issued":{"date-parts":[["2001"]]},"page":"173-187","title":"Students' Perceptions of Teaching and Learning: The influence of students' approaches to learning and teachers' approaches to teaching","type":"article-journal","volume":"7"},"uris":["http://www.mendeley.com/documents/?uuid=b5f36af7-e751-3a00-8935-30667429fdc9"]}],"mendeley":{"formattedCitation":"(Campbell et al., 2001)","plainTextFormattedCitation":"(Campbell et al., 2001)","previouslyFormattedCitation":"(Campbell et al., 2001)"},"properties":{"noteIndex":0},"schema":"https://github.com/citation-style-language/schema/raw/master/csl-citation.json"}</w:instrText>
      </w:r>
      <w:r w:rsidRPr="00105DC5">
        <w:rPr>
          <w:lang w:val="en-US"/>
        </w:rPr>
        <w:fldChar w:fldCharType="separate"/>
      </w:r>
      <w:r w:rsidRPr="00105DC5">
        <w:rPr>
          <w:noProof/>
          <w:lang w:val="en-US"/>
        </w:rPr>
        <w:t>(Campbell et al., 2001)</w:t>
      </w:r>
      <w:r w:rsidRPr="00105DC5">
        <w:rPr>
          <w:lang w:val="en-US"/>
        </w:rPr>
        <w:fldChar w:fldCharType="end"/>
      </w:r>
      <w:r w:rsidRPr="00105DC5">
        <w:rPr>
          <w:lang w:val="en-US"/>
        </w:rPr>
        <w:t xml:space="preserve"> conducted a research on approaches to learning and perceptions of their classroom environment and found that students with deep approaches to learning generally demonstrated a more advanced understanding of available learning opportunities and teaching strategies influenced students’ perceptions. When teachers focused on engaging students, students with both approaches to learning focused on student-centered aspects; when teachers focused on traditional explanatory methods, students with both approaches focused on reproducing knowledge. </w:t>
      </w:r>
    </w:p>
    <w:p w14:paraId="6416AB4E" w14:textId="77777777" w:rsidR="002420BB" w:rsidRPr="00105DC5" w:rsidRDefault="002420BB" w:rsidP="002420BB">
      <w:pPr>
        <w:autoSpaceDE w:val="0"/>
        <w:autoSpaceDN w:val="0"/>
        <w:adjustRightInd w:val="0"/>
        <w:spacing w:after="0" w:line="360" w:lineRule="auto"/>
        <w:jc w:val="both"/>
        <w:rPr>
          <w:lang w:val="en-US"/>
        </w:rPr>
      </w:pPr>
      <w:r w:rsidRPr="00105DC5">
        <w:rPr>
          <w:lang w:val="en-US"/>
        </w:rPr>
        <w:fldChar w:fldCharType="begin" w:fldLock="1"/>
      </w:r>
      <w:r w:rsidRPr="00105DC5">
        <w:rPr>
          <w:lang w:val="en-US"/>
        </w:rPr>
        <w:instrText>ADDIN CSL_CITATION {"citationItems":[{"id":"ITEM-1","itemData":{"author":[{"dropping-particle":"","family":"Lizzio","given":"Alf","non-dropping-particle":"","parse-names":false,"suffix":""},{"dropping-particle":"","family":"Wilson","given":"Keithia","non-dropping-particle":"","parse-names":false,"suffix":""},{"dropping-particle":"","family":"Simons","given":"Roland","non-dropping-particle":"","parse-names":false,"suffix":""}],"container-title":"Studies in Higher Education","id":"ITEM-1","issue":"1","issued":{"date-parts":[["2002"]]},"page":"27-52","title":"University Students’ Perceptions of the Learning Environment and Academic Outcomes: implications for theory and practice","type":"article-journal","volume":"27"},"uris":["http://www.mendeley.com/documents/?uuid=c7098a8f-1ad3-4ac8-9135-0dba1c96c39c"]}],"mendeley":{"formattedCitation":"(Lizzio, Wilson, &amp; Simons, 2002)","plainTextFormattedCitation":"(Lizzio, Wilson, &amp; Simons, 2002)","previouslyFormattedCitation":"(Lizzio, Wilson, &amp; Simons, 2002)"},"properties":{"noteIndex":0},"schema":"https://github.com/citation-style-language/schema/raw/master/csl-citation.json"}</w:instrText>
      </w:r>
      <w:r w:rsidRPr="00105DC5">
        <w:rPr>
          <w:lang w:val="en-US"/>
        </w:rPr>
        <w:fldChar w:fldCharType="separate"/>
      </w:r>
      <w:r w:rsidRPr="00105DC5">
        <w:rPr>
          <w:noProof/>
          <w:lang w:val="en-US"/>
        </w:rPr>
        <w:t>(Lizzio, Wilson, &amp; Simons, 2002)</w:t>
      </w:r>
      <w:r w:rsidRPr="00105DC5">
        <w:rPr>
          <w:lang w:val="en-US"/>
        </w:rPr>
        <w:fldChar w:fldCharType="end"/>
      </w:r>
      <w:r w:rsidRPr="00105DC5">
        <w:rPr>
          <w:lang w:val="en-US"/>
        </w:rPr>
        <w:t xml:space="preserve"> looked at relationship between approaches to learning and a number of other factors including the teaching-learning environment and concluded that:</w:t>
      </w:r>
    </w:p>
    <w:p w14:paraId="54B6AFEB" w14:textId="77777777" w:rsidR="002420BB" w:rsidRPr="00105DC5" w:rsidRDefault="002420BB" w:rsidP="00DD7FEE">
      <w:pPr>
        <w:pStyle w:val="ListParagraph"/>
        <w:numPr>
          <w:ilvl w:val="0"/>
          <w:numId w:val="4"/>
        </w:numPr>
        <w:autoSpaceDE w:val="0"/>
        <w:autoSpaceDN w:val="0"/>
        <w:adjustRightInd w:val="0"/>
        <w:spacing w:after="0" w:line="360" w:lineRule="auto"/>
        <w:jc w:val="both"/>
        <w:rPr>
          <w:lang w:val="en-US"/>
        </w:rPr>
      </w:pPr>
      <w:r w:rsidRPr="00105DC5">
        <w:rPr>
          <w:lang w:val="en-US"/>
        </w:rPr>
        <w:t xml:space="preserve">Perceptions of heavy workload and inappropriate assessment impacts students to adopt a more surface approach to study. Perceptions of workload were not systematically related to students’ deep approach. </w:t>
      </w:r>
    </w:p>
    <w:p w14:paraId="7F87A960" w14:textId="77777777" w:rsidR="002420BB" w:rsidRPr="00105DC5" w:rsidRDefault="002420BB" w:rsidP="00DD7FEE">
      <w:pPr>
        <w:pStyle w:val="ListParagraph"/>
        <w:numPr>
          <w:ilvl w:val="0"/>
          <w:numId w:val="4"/>
        </w:numPr>
        <w:autoSpaceDE w:val="0"/>
        <w:autoSpaceDN w:val="0"/>
        <w:adjustRightInd w:val="0"/>
        <w:spacing w:after="0" w:line="360" w:lineRule="auto"/>
        <w:jc w:val="both"/>
        <w:rPr>
          <w:lang w:val="en-US"/>
        </w:rPr>
      </w:pPr>
      <w:r w:rsidRPr="00105DC5">
        <w:rPr>
          <w:lang w:val="en-US"/>
        </w:rPr>
        <w:t>Perceptions of a good teaching and learning environment impact students to move towards deep approach, while students’ perceptions of a poor teaching and learning environment influence the surface approach.</w:t>
      </w:r>
    </w:p>
    <w:p w14:paraId="1279D45E" w14:textId="77777777" w:rsidR="002420BB" w:rsidRDefault="002420BB" w:rsidP="002420BB">
      <w:pPr>
        <w:autoSpaceDE w:val="0"/>
        <w:autoSpaceDN w:val="0"/>
        <w:adjustRightInd w:val="0"/>
        <w:spacing w:after="0" w:line="360" w:lineRule="auto"/>
        <w:rPr>
          <w:lang w:val="en-US"/>
        </w:rPr>
      </w:pPr>
      <w:r w:rsidRPr="00105DC5">
        <w:rPr>
          <w:lang w:val="en-US"/>
        </w:rPr>
        <w:t xml:space="preserve">The relationship between approaches to learning and examination was also </w:t>
      </w:r>
      <w:r>
        <w:rPr>
          <w:lang w:val="en-US"/>
        </w:rPr>
        <w:t>examined</w:t>
      </w:r>
      <w:r w:rsidRPr="00105DC5">
        <w:rPr>
          <w:lang w:val="en-US"/>
        </w:rPr>
        <w:t xml:space="preserve"> by </w:t>
      </w:r>
      <w:r>
        <w:rPr>
          <w:lang w:val="en-US"/>
        </w:rPr>
        <w:fldChar w:fldCharType="begin" w:fldLock="1"/>
      </w:r>
      <w:r>
        <w:rPr>
          <w:lang w:val="en-US"/>
        </w:rPr>
        <w:instrText>ADDIN CSL_CITATION {"citationItems":[{"id":"ITEM-1","itemData":{"DOI":"10.1080/13803611.2013.765691","author":[{"dropping-particle":"","family":"Karagiannopoulou","given":"Evangelia","non-dropping-particle":"","parse-names":false,"suffix":""},{"dropping-particle":"","family":"Milienos","given":"Fotios S.","non-dropping-particle":"","parse-names":false,"suffix":""}],"container-title":"Educational Research and Evaluation","id":"ITEM-1","issue":"4","issued":{"date-parts":[["2013"]]},"page":"271-296","title":"Exploring the relationship between experienced students' preference for open- and closed-book examinations, approaches to learning and achievement","type":"article-journal","volume":"19"},"uris":["http://www.mendeley.com/documents/?uuid=522f73f1-488e-3781-b1fa-dc9bab653248"]}],"mendeley":{"formattedCitation":"(Karagiannopoulou &amp; Milienos, 2013)","plainTextFormattedCitation":"(Karagiannopoulou &amp; Milienos, 2013)","previouslyFormattedCitation":"(Karagiannopoulou &amp; Milienos, 2013)"},"properties":{"noteIndex":0},"schema":"https://github.com/citation-style-language/schema/raw/master/csl-citation.json"}</w:instrText>
      </w:r>
      <w:r>
        <w:rPr>
          <w:lang w:val="en-US"/>
        </w:rPr>
        <w:fldChar w:fldCharType="separate"/>
      </w:r>
      <w:r w:rsidRPr="005B2A0C">
        <w:rPr>
          <w:noProof/>
          <w:lang w:val="en-US"/>
        </w:rPr>
        <w:t>(Karagiannopoulou &amp; Milienos, 2013)</w:t>
      </w:r>
      <w:r>
        <w:rPr>
          <w:lang w:val="en-US"/>
        </w:rPr>
        <w:fldChar w:fldCharType="end"/>
      </w:r>
      <w:r w:rsidRPr="00105DC5">
        <w:rPr>
          <w:lang w:val="en-US"/>
        </w:rPr>
        <w:t>; it was found that students who score high on deep approach to learning seem to prefer the open-book exam but seem to be unorganized in their study to a similar degree as students who adopt a surface approach to learning.</w:t>
      </w:r>
    </w:p>
    <w:p w14:paraId="66D4E3CD" w14:textId="77777777" w:rsidR="002420BB" w:rsidRPr="00105DC5" w:rsidRDefault="002420BB" w:rsidP="002420BB">
      <w:pPr>
        <w:autoSpaceDE w:val="0"/>
        <w:autoSpaceDN w:val="0"/>
        <w:adjustRightInd w:val="0"/>
        <w:spacing w:after="0" w:line="360" w:lineRule="auto"/>
        <w:rPr>
          <w:lang w:val="en-US"/>
        </w:rPr>
      </w:pPr>
    </w:p>
    <w:p w14:paraId="10341E85" w14:textId="77777777" w:rsidR="002420BB" w:rsidRPr="00105DC5" w:rsidRDefault="002420BB" w:rsidP="002420BB">
      <w:pPr>
        <w:pStyle w:val="Heading4"/>
        <w:spacing w:before="0" w:line="360" w:lineRule="auto"/>
        <w:ind w:left="864" w:hanging="864"/>
      </w:pPr>
      <w:r w:rsidRPr="00105DC5">
        <w:t>Student characteristics</w:t>
      </w:r>
    </w:p>
    <w:p w14:paraId="3A838F23" w14:textId="77777777" w:rsidR="002420BB" w:rsidRPr="00105DC5" w:rsidRDefault="002420BB" w:rsidP="002420BB">
      <w:pPr>
        <w:autoSpaceDE w:val="0"/>
        <w:autoSpaceDN w:val="0"/>
        <w:adjustRightInd w:val="0"/>
        <w:spacing w:after="0" w:line="360" w:lineRule="auto"/>
        <w:rPr>
          <w:lang w:val="en-US"/>
        </w:rPr>
      </w:pPr>
      <w:r w:rsidRPr="00105DC5">
        <w:rPr>
          <w:lang w:val="en-US"/>
        </w:rPr>
        <w:t xml:space="preserve">Under “student characteristics”, year of study, gender, and area of study is </w:t>
      </w:r>
      <w:r>
        <w:rPr>
          <w:lang w:val="en-US"/>
        </w:rPr>
        <w:t>looked at in this review.</w:t>
      </w:r>
    </w:p>
    <w:p w14:paraId="6416FBBE" w14:textId="77777777" w:rsidR="002420BB" w:rsidRPr="00105DC5" w:rsidRDefault="002420BB" w:rsidP="002420BB">
      <w:pPr>
        <w:autoSpaceDE w:val="0"/>
        <w:autoSpaceDN w:val="0"/>
        <w:adjustRightInd w:val="0"/>
        <w:spacing w:after="0" w:line="360" w:lineRule="auto"/>
        <w:jc w:val="both"/>
        <w:rPr>
          <w:lang w:val="en-US"/>
        </w:rPr>
      </w:pPr>
      <w:r w:rsidRPr="00105DC5">
        <w:rPr>
          <w:lang w:val="en-US"/>
        </w:rPr>
        <w:t xml:space="preserve">Several authors have concluded that students move towards adopting a deep approach to learning as they progress through their studies </w:t>
      </w:r>
      <w:r w:rsidRPr="00105DC5">
        <w:rPr>
          <w:lang w:val="en-US"/>
        </w:rPr>
        <w:fldChar w:fldCharType="begin" w:fldLock="1"/>
      </w:r>
      <w:r w:rsidRPr="00105DC5">
        <w:rPr>
          <w:lang w:val="en-US"/>
        </w:rPr>
        <w:instrText>ADDIN CSL_CITATION {"citationItems":[{"id":"ITEM-1","itemData":{"abstract":"Research on higher education identifies students' approaches to learning and study skills as a significant factor affecting the quality of learning. If teacher educators are to find ways for improving educational experiences of their students, they must understand how their students learn and the effects of the learning environment on their learning approaches. For this reason, this study examines Turkish and American college of education students' approaches to learning and study skills. Furthermore, this research attempts to investigate whether there is any difference in students' approaches to learning in regards to their major, school year, and gender. The Approaches and Study Skills Inventory for Students (ASSIST) was adapted to Turkish to investigate Turkish students' learning approach and study skills and original ASSIST was also used for describing those of American students. Findings indicated that most Turkish and American students prefer deep and strategic approaches to learning rather than surface ones. As the year of study increased, the use of deep approach inclined in contrast, while school year was increased the use of surface approach decreased. Turkish and American female students mostly prefer strategic approach whereas male students tend to use deep approach.","author":[{"dropping-particle":"","family":"Senemoğlu","given":"Nuray","non-dropping-particle":"","parse-names":false,"suffix":""}],"container-title":"Education and Science","id":"ITEM-1","issued":{"date-parts":[["2011"]]},"page":"65-80","title":"College of Education Students' Approaches to Learning and Study Skills","type":"article-journal","volume":"36"},"uris":["http://www.mendeley.com/documents/?uuid=f6fd8293-1d84-391d-92d9-92be481a68d9"]},{"id":"ITEM-2","itemData":{"DOI":"10.1080/03075079512331381760","abstract":"ABSTRACT Mature students are often said to be deficient in study skills, but a recent literature review by Richardson concluded that they tended to exhibit more desirable approaches to learning. Using a shortened form of the Approaches to Studying Inventory, a comparison between 38 mature and 60 non-mature students taking the same course found indeed that the mature students obtained significantly higher scores on meaning orientation, and that they also tended to produce lower scores on reproducing orientation. In addition, in terms of both their persistence and their attainment, the subsequent academic performance of the mature students on their degree courses was at least as good as that of the non-mature students.","author":[{"dropping-particle":"","family":"Richardson","given":"John T.E.","non-dropping-particle":"","parse-names":false,"suffix":""}],"container-title":"Studies in Higher Education","id":"ITEM-2","issue":"1","issued":{"date-parts":[["1995"]]},"page":"5-17","title":"Mature students in higher education: II. An investigation of approaches to studying and academic performance","type":"article-journal","volume":"20"},"uris":["http://www.mendeley.com/documents/?uuid=9195cf76-d2ce-3b17-9bbe-50826c8a0c09"]},{"id":"ITEM-3","itemData":{"DOI":"10.5539/hes.v4n4p24","abstract":"The aim of the present study is to explore changes both in approaches to learning as well as in students' experiences of the teaching-learning environment and how these changes are related to each other during their Bachelor studies by using a longitudinal data set. The aim is further to explore how students' approaches to learning and their perceptions of the teaching-learning environment relate to study success. Participants comprised of 103 students at the Faculty of Biological and Environmental Sciences who participated in the present study from the first to third year of their Bachelor degree studies. We used a modified version of the ETLQ questionnaire and conducted Confirmatory factor analyses on scales representing approaches to learning and the teaching-learning environment at both measurements. We investigated changes at the group level using a paired sample t-test and conducted the final analysis with regression analyses. We then used Structural Equation Modelling to analyse the relationship between approaches to learning, perceptions of the teaching-learning environment, and study success. The results showed an increase in the deep approach to learning and a decrease in students' perceptions of teaching for understanding. Organised studying and interest in studies were related to study success. The results reveal the existence of complex relations between changes in approaches to learning and perceptions of the teaching-learning environment.","author":[{"dropping-particle":"","family":"Asikainen","given":"Henna","non-dropping-particle":"","parse-names":false,"suffix":""},{"dropping-particle":"","family":"Parpala","given":"Anna","non-dropping-particle":"","parse-names":false,"suffix":""},{"dropping-particle":"","family":"Lindblom-Ylänne","given":"Sari","non-dropping-particle":"","parse-names":false,"suffix":""},{"dropping-particle":"","family":"Vanthournout","given":"Gert","non-dropping-particle":"","parse-names":false,"suffix":""},{"dropping-particle":"","family":"Coertjens","given":"Liesje","non-dropping-particle":"","parse-names":false,"suffix":""}],"container-title":"Higher Education Studies","id":"ITEM-3","issue":"4","issued":{"date-parts":[["2014"]]},"page":"24-36","title":"The Development of Approaches to Learning and Perceptions of the Teaching-Learning Environment During Bachelor Level Studies and Their Relation to Study Success","type":"article-journal","volume":"4"},"uris":["http://www.mendeley.com/documents/?uuid=c77ae839-800e-3904-b1ca-02b703f27ef3"]},{"id":"ITEM-4","itemData":{"DOI":"10.20343/teachlearninqu.5.2.6","abstract":"This study aimed to evaluate and compare approaches to learning by a longitudinal cohort of undergraduate students as they progressed from their first to third years of study in anatomy and physiology. The Approaches and Study Skills Inventory for Students (ASSIST) was completed at the beginning and end of their first year of university study, and in their final semester. At first year, a surface learning approach predominated; however, at third year, students showed a significant increase in their use of deep and strategic learning approaches compared to first year, although surface learning approaches were retained. The extent to which third-year students took both strategic and deep approaches to learning was positively correlated with their performance on assessment. As students progress through a three-year science degree, they develop deeper and more strategic learning approaches, and assessment and teaching styles probably promote these approaches to learning.","author":[{"dropping-particle":"","family":"McDonald","given":"Fiona J","non-dropping-particle":"","parse-names":false,"suffix":""},{"dropping-particle":"","family":"Reynolds","given":"John N J","non-dropping-particle":"","parse-names":false,"suffix":""},{"dropping-particle":"","family":"Bixley","given":"Ann","non-dropping-particle":"","parse-names":false,"suffix":""},{"dropping-particle":"","family":"Spronken-Smith","given":"Rachel A","non-dropping-particle":"","parse-names":false,"suffix":""}],"container-title":"Teaching &amp; Learning Inquiry","id":"ITEM-4","issue":"2","issued":{"date-parts":[["2017"]]},"page":"65-79","title":"Changes in Approaches to Learning Over Three Years of University Undergraduate Study","type":"article-journal","volume":"5"},"uris":["http://www.mendeley.com/documents/?uuid=c6b1e5e1-f0df-3d9f-a6e5-fe85afc068c5"]}],"mendeley":{"formattedCitation":"(Asikainen, Parpala, Lindblom-Ylänne, Vanthournout, &amp; Coertjens, 2014; McDonald, Reynolds, Bixley, &amp; Spronken-Smith, 2017; Richardson, 1995; Senemoğlu, 2011)","plainTextFormattedCitation":"(Asikainen, Parpala, Lindblom-Ylänne, Vanthournout, &amp; Coertjens, 2014; McDonald, Reynolds, Bixley, &amp; Spronken-Smith, 2017; Richardson, 1995; Senemoğlu, 2011)","previouslyFormattedCitation":"(Asikainen, Parpala, Lindblom-Ylänne, Vanthournout, &amp; Coertjens, 2014; McDonald, Reynolds, Bixley, &amp; Spronken-Smith, 2017; Richardson, 1995; Senemoğlu, 2011)"},"properties":{"noteIndex":0},"schema":"https://github.com/citation-style-language/schema/raw/master/csl-citation.json"}</w:instrText>
      </w:r>
      <w:r w:rsidRPr="00105DC5">
        <w:rPr>
          <w:lang w:val="en-US"/>
        </w:rPr>
        <w:fldChar w:fldCharType="separate"/>
      </w:r>
      <w:r w:rsidRPr="00105DC5">
        <w:rPr>
          <w:noProof/>
          <w:lang w:val="en-US"/>
        </w:rPr>
        <w:t>(Asikainen, Parpala, Lindblom-Ylänne, Vanthournout, &amp; Coertjens, 2014; McDonald, Reynolds, Bixley, &amp; Spronken-Smith, 2017; Richardson, 1995; Senemoğlu, 2011)</w:t>
      </w:r>
      <w:r w:rsidRPr="00105DC5">
        <w:rPr>
          <w:lang w:val="en-US"/>
        </w:rPr>
        <w:fldChar w:fldCharType="end"/>
      </w:r>
      <w:r w:rsidRPr="00105DC5">
        <w:rPr>
          <w:lang w:val="en-US"/>
        </w:rPr>
        <w:t xml:space="preserve">. Still, there is research that found that there is no change in approach to learning based on year of study. For example, </w:t>
      </w:r>
      <w:r w:rsidRPr="00105DC5">
        <w:rPr>
          <w:lang w:val="en-US"/>
        </w:rPr>
        <w:fldChar w:fldCharType="begin" w:fldLock="1"/>
      </w:r>
      <w:r w:rsidRPr="00105DC5">
        <w:rPr>
          <w:lang w:val="en-US"/>
        </w:rPr>
        <w:instrText>ADDIN CSL_CITATION {"citationItems":[{"id":"ITEM-1","itemData":{"DOI":"10.1007/s10648-017-9406-6","author":[{"dropping-particle":"","family":"Asikainen","given":"Henna","non-dropping-particle":"","parse-names":false,"suffix":""},{"dropping-particle":"","family":"Gijbels","given":"David","non-dropping-particle":"","parse-names":false,"suffix":""}],"container-title":"Educational Psychology Review","id":"ITEM-1","issue":"2","issued":{"date-parts":[["2017"]]},"page":"205-234","title":"Do Students Develop Towards More Deep Approaches to Learning During Studies? A Systematic Review on the Development of Students’ Deep and Surface Approaches to Learning in Higher Education","type":"article-journal","volume":"29"},"uris":["http://www.mendeley.com/documents/?uuid=fee76f99-a005-3154-9656-db69f6326d5d"]}],"mendeley":{"formattedCitation":"(Asikainen &amp; Gijbels, 2017)","plainTextFormattedCitation":"(Asikainen &amp; Gijbels, 2017)","previouslyFormattedCitation":"(Asikainen &amp; Gijbels, 2017)"},"properties":{"noteIndex":0},"schema":"https://github.com/citation-style-language/schema/raw/master/csl-citation.json"}</w:instrText>
      </w:r>
      <w:r w:rsidRPr="00105DC5">
        <w:rPr>
          <w:lang w:val="en-US"/>
        </w:rPr>
        <w:fldChar w:fldCharType="separate"/>
      </w:r>
      <w:r w:rsidRPr="00105DC5">
        <w:rPr>
          <w:noProof/>
          <w:lang w:val="en-US"/>
        </w:rPr>
        <w:t>(Asikainen &amp; Gijbels, 2017)</w:t>
      </w:r>
      <w:r w:rsidRPr="00105DC5">
        <w:rPr>
          <w:lang w:val="en-US"/>
        </w:rPr>
        <w:fldChar w:fldCharType="end"/>
      </w:r>
      <w:r w:rsidRPr="00105DC5">
        <w:rPr>
          <w:lang w:val="en-US"/>
        </w:rPr>
        <w:t xml:space="preserve"> conducted a systematic review on how students’ approaches to learning evolve during higher education, given the assumption in some studies that the approaches develop to a more deep approach throughout higher education. Authors found that “there is no clear empirical evidence for the assumption that students develop towards more deep approaches during higher education”. </w:t>
      </w:r>
    </w:p>
    <w:p w14:paraId="60C4938B" w14:textId="77777777" w:rsidR="002420BB" w:rsidRPr="00105DC5" w:rsidRDefault="002420BB" w:rsidP="002420BB">
      <w:pPr>
        <w:autoSpaceDE w:val="0"/>
        <w:autoSpaceDN w:val="0"/>
        <w:adjustRightInd w:val="0"/>
        <w:spacing w:after="0" w:line="360" w:lineRule="auto"/>
        <w:jc w:val="both"/>
        <w:rPr>
          <w:lang w:val="en-US"/>
        </w:rPr>
      </w:pPr>
      <w:r w:rsidRPr="00105DC5">
        <w:rPr>
          <w:lang w:val="en-US"/>
        </w:rPr>
        <w:lastRenderedPageBreak/>
        <w:fldChar w:fldCharType="begin" w:fldLock="1"/>
      </w:r>
      <w:r w:rsidRPr="00105DC5">
        <w:rPr>
          <w:lang w:val="en-US"/>
        </w:rPr>
        <w:instrText>ADDIN CSL_CITATION {"citationItems":[{"id":"ITEM-1","itemData":{"DOI":"10.1016/J.SBSPRO.2013.09.271","abstract":"One of the main objectives of education is to help students become effective learners. The aim of this study is to determine the approaches to learning and study skills of medical students and profile the approaches to study based on their school year and gender. According to our results both medical and law students preferred deep and strategic approach more than surface approach. Medical students in the third grade preferred surface approach more than the students in the first and second grades did. The waning interest of medical students in deep approach needs to be assessed by the curriculum developers.","author":[{"dropping-particle":"","family":"Cebeci","given":"Sevsen","non-dropping-particle":"","parse-names":false,"suffix":""},{"dropping-particle":"","family":"Dane","given":"Senol","non-dropping-particle":"","parse-names":false,"suffix":""},{"dropping-particle":"","family":"Kaya","given":"Mehmet","non-dropping-particle":"","parse-names":false,"suffix":""},{"dropping-particle":"","family":"Yigitoglu","given":"Ramazan","non-dropping-particle":"","parse-names":false,"suffix":""}],"container-title":"Procedia - Social and Behavioral Sciences","id":"ITEM-1","issued":{"date-parts":[["2013"]]},"page":"732-736","title":"Medical Students’ Approaches to Learning and Study Skills","type":"article-journal","volume":"93"},"uris":["http://www.mendeley.com/documents/?uuid=4df01535-7a72-30f9-bcb8-e453de6ad06e"]}],"mendeley":{"formattedCitation":"(Cebeci, Dane, Kaya, &amp; Yigitoglu, 2013)","plainTextFormattedCitation":"(Cebeci, Dane, Kaya, &amp; Yigitoglu, 2013)","previouslyFormattedCitation":"(Cebeci, Dane, Kaya, &amp; Yigitoglu, 2013)"},"properties":{"noteIndex":0},"schema":"https://github.com/citation-style-language/schema/raw/master/csl-citation.json"}</w:instrText>
      </w:r>
      <w:r w:rsidRPr="00105DC5">
        <w:rPr>
          <w:lang w:val="en-US"/>
        </w:rPr>
        <w:fldChar w:fldCharType="separate"/>
      </w:r>
      <w:r w:rsidRPr="00105DC5">
        <w:rPr>
          <w:noProof/>
          <w:lang w:val="en-US"/>
        </w:rPr>
        <w:t>(Cebeci, Dane, Kaya, &amp; Yigitoglu, 2013)</w:t>
      </w:r>
      <w:r w:rsidRPr="00105DC5">
        <w:rPr>
          <w:lang w:val="en-US"/>
        </w:rPr>
        <w:fldChar w:fldCharType="end"/>
      </w:r>
      <w:r w:rsidRPr="00105DC5">
        <w:rPr>
          <w:lang w:val="en-US"/>
        </w:rPr>
        <w:t xml:space="preserve"> looked at approaches to learning among different groups of students (law and medicine); authors found that both law and medicine students scored higher on the deep and strategic scores than on surface score, as well as that third year students preferred surface approach more than first and second year students did (not aligned with similar research). Authors claim that surface approach can be undertaken when students might feel overwhelmed by class demands and when they feel like it is the right approach given other inputs. </w:t>
      </w:r>
      <w:r w:rsidRPr="00105DC5">
        <w:rPr>
          <w:lang w:val="en-US"/>
        </w:rPr>
        <w:fldChar w:fldCharType="begin" w:fldLock="1"/>
      </w:r>
      <w:r w:rsidRPr="00105DC5">
        <w:rPr>
          <w:lang w:val="en-US"/>
        </w:rPr>
        <w:instrText>ADDIN CSL_CITATION {"citationItems":[{"id":"ITEM-1","itemData":{"abstract":"Research on higher education identifies students' approaches to learning and study skills as a significant factor affecting the quality of learning. If teacher educators are to find ways for improving educational experiences of their students, they must understand how their students learn and the effects of the learning environment on their learning approaches. For this reason, this study examines Turkish and American college of education students' approaches to learning and study skills. Furthermore, this research attempts to investigate whether there is any difference in students' approaches to learning in regards to their major, school year, and gender. The Approaches and Study Skills Inventory for Students (ASSIST) was adapted to Turkish to investigate Turkish students' learning approach and study skills and original ASSIST was also used for describing those of American students. Findings indicated that most Turkish and American students prefer deep and strategic approaches to learning rather than surface ones. As the year of study increased, the use of deep approach inclined in contrast, while school year was increased the use of surface approach decreased. Turkish and American female students mostly prefer strategic approach whereas male students tend to use deep approach.","author":[{"dropping-particle":"","family":"Senemoğlu","given":"Nuray","non-dropping-particle":"","parse-names":false,"suffix":""}],"container-title":"Education and Science","id":"ITEM-1","issued":{"date-parts":[["2011"]]},"page":"65-80","title":"College of Education Students' Approaches to Learning and Study Skills","type":"article-journal","volume":"36"},"uris":["http://www.mendeley.com/documents/?uuid=f6fd8293-1d84-391d-92d9-92be481a68d9"]}],"mendeley":{"formattedCitation":"(Senemoğlu, 2011)","plainTextFormattedCitation":"(Senemoğlu, 2011)","previouslyFormattedCitation":"(Senemoğlu, 2011)"},"properties":{"noteIndex":0},"schema":"https://github.com/citation-style-language/schema/raw/master/csl-citation.json"}</w:instrText>
      </w:r>
      <w:r w:rsidRPr="00105DC5">
        <w:rPr>
          <w:lang w:val="en-US"/>
        </w:rPr>
        <w:fldChar w:fldCharType="separate"/>
      </w:r>
      <w:r w:rsidRPr="00105DC5">
        <w:rPr>
          <w:noProof/>
          <w:lang w:val="en-US"/>
        </w:rPr>
        <w:t>(Senemoğlu, 2011)</w:t>
      </w:r>
      <w:r w:rsidRPr="00105DC5">
        <w:rPr>
          <w:lang w:val="en-US"/>
        </w:rPr>
        <w:fldChar w:fldCharType="end"/>
      </w:r>
      <w:r w:rsidRPr="00105DC5">
        <w:rPr>
          <w:lang w:val="en-US"/>
        </w:rPr>
        <w:t xml:space="preserve"> looked at approach to learning across different disciplines and found a difference in scores on deep approach to learning based on area of study with humanities students scoring higher on deep scale than pre-school and math and science students. </w:t>
      </w:r>
      <w:r w:rsidRPr="00105DC5">
        <w:rPr>
          <w:lang w:val="en-US"/>
        </w:rPr>
        <w:fldChar w:fldCharType="begin" w:fldLock="1"/>
      </w:r>
      <w:r w:rsidRPr="00105DC5">
        <w:rPr>
          <w:lang w:val="en-US"/>
        </w:rPr>
        <w:instrText>ADDIN CSL_CITATION {"citationItems":[{"id":"ITEM-1","itemData":{"DOI":"10.1080/0144341042000294886","abstract":"A sample of 248 Australian university students participated in a study that investigated the influence of assessment type and discipline of study on students' learning approaches. Participants (93 psychology and 155 business students) responded to the Study Process Questionnaire in a context of preparation for a hypothetical examination. The hypothetical examination is in either a multiple‐choice or an essay format. Results indicated that assessment type had no significant influence on how students approach their learning, while discipline did have significant influence on student learning.","author":[{"dropping-particle":"","family":"Smith","given":"Swee Noi","non-dropping-particle":"","parse-names":false,"suffix":""},{"dropping-particle":"","family":"Miller","given":"Robyn J","non-dropping-particle":"","parse-names":false,"suffix":""}],"container-title":"Educational Psychology","id":"ITEM-1","issue":"1","issued":{"date-parts":[["2005"]]},"page":"43-53","title":"Learning approaches: examination type, discipline of study, and gender","type":"article-journal","volume":"25"},"uris":["http://www.mendeley.com/documents/?uuid=13bf180f-8cbb-3b54-9269-19b8d9e18589"]}],"mendeley":{"formattedCitation":"(Smith &amp; Miller, 2005)","plainTextFormattedCitation":"(Smith &amp; Miller, 2005)","previouslyFormattedCitation":"(Smith &amp; Miller, 2005)"},"properties":{"noteIndex":0},"schema":"https://github.com/citation-style-language/schema/raw/master/csl-citation.json"}</w:instrText>
      </w:r>
      <w:r w:rsidRPr="00105DC5">
        <w:rPr>
          <w:lang w:val="en-US"/>
        </w:rPr>
        <w:fldChar w:fldCharType="separate"/>
      </w:r>
      <w:r w:rsidRPr="00105DC5">
        <w:rPr>
          <w:noProof/>
          <w:lang w:val="en-US"/>
        </w:rPr>
        <w:t>(Smith &amp; Miller, 2005)</w:t>
      </w:r>
      <w:r w:rsidRPr="00105DC5">
        <w:rPr>
          <w:lang w:val="en-US"/>
        </w:rPr>
        <w:fldChar w:fldCharType="end"/>
      </w:r>
      <w:r w:rsidRPr="00105DC5">
        <w:rPr>
          <w:lang w:val="en-US"/>
        </w:rPr>
        <w:t xml:space="preserve"> have also studied and acknowledged the difference in approach to learning based on discipline. </w:t>
      </w:r>
    </w:p>
    <w:p w14:paraId="705D2E6F" w14:textId="77777777" w:rsidR="002420BB" w:rsidRDefault="002420BB" w:rsidP="002420BB">
      <w:pPr>
        <w:autoSpaceDE w:val="0"/>
        <w:autoSpaceDN w:val="0"/>
        <w:adjustRightInd w:val="0"/>
        <w:spacing w:after="0" w:line="360" w:lineRule="auto"/>
        <w:jc w:val="both"/>
        <w:rPr>
          <w:lang w:val="en-US"/>
        </w:rPr>
      </w:pPr>
      <w:r w:rsidRPr="00105DC5">
        <w:rPr>
          <w:lang w:val="en-US"/>
        </w:rPr>
        <w:fldChar w:fldCharType="begin" w:fldLock="1"/>
      </w:r>
      <w:r w:rsidRPr="00105DC5">
        <w:rPr>
          <w:lang w:val="en-US"/>
        </w:rPr>
        <w:instrText>ADDIN CSL_CITATION {"citationItems":[{"id":"ITEM-1","itemData":{"DOI":"10.1080/00131880600992363","author":[{"dropping-particle":"","family":"Andreou","given":"Eleni","non-dropping-particle":"","parse-names":false,"suffix":""},{"dropping-particle":"","family":"Vlachos","given":"Filippos","non-dropping-particle":"","parse-names":false,"suffix":""},{"dropping-particle":"","family":"Andreou","given":"Georgia","non-dropping-particle":"","parse-names":false,"suffix":""}],"container-title":"Educational Research","id":"ITEM-1","issue":"3","issued":{"date-parts":[["2006"]]},"page":"301-311","title":"Approaches to studying among Greek university students: the impact of gender, age, academic discipline and handedness","type":"article-journal","volume":"48"},"uris":["http://www.mendeley.com/documents/?uuid=67174861-d2c8-378d-b2c9-dfac251d50a6"]}],"mendeley":{"formattedCitation":"(Andreou, Vlachos, &amp; Andreou, 2006)","plainTextFormattedCitation":"(Andreou, Vlachos, &amp; Andreou, 2006)","previouslyFormattedCitation":"(Andreou, Vlachos, &amp; Andreou, 2006)"},"properties":{"noteIndex":0},"schema":"https://github.com/citation-style-language/schema/raw/master/csl-citation.json"}</w:instrText>
      </w:r>
      <w:r w:rsidRPr="00105DC5">
        <w:rPr>
          <w:lang w:val="en-US"/>
        </w:rPr>
        <w:fldChar w:fldCharType="separate"/>
      </w:r>
      <w:r w:rsidRPr="00105DC5">
        <w:rPr>
          <w:noProof/>
          <w:lang w:val="en-US"/>
        </w:rPr>
        <w:t>(Andreou, Vlachos, &amp; Andreou, 2006)</w:t>
      </w:r>
      <w:r w:rsidRPr="00105DC5">
        <w:rPr>
          <w:lang w:val="en-US"/>
        </w:rPr>
        <w:fldChar w:fldCharType="end"/>
      </w:r>
      <w:r w:rsidRPr="00105DC5">
        <w:rPr>
          <w:lang w:val="en-US"/>
        </w:rPr>
        <w:t xml:space="preserve"> found that there is an effect of gender on strategic approach, where male students perceive themselves as having clear goals related to their studies. </w:t>
      </w:r>
      <w:r w:rsidRPr="00105DC5">
        <w:rPr>
          <w:lang w:val="en-US"/>
        </w:rPr>
        <w:fldChar w:fldCharType="begin" w:fldLock="1"/>
      </w:r>
      <w:r w:rsidRPr="00105DC5">
        <w:rPr>
          <w:lang w:val="en-US"/>
        </w:rPr>
        <w:instrText>ADDIN CSL_CITATION {"citationItems":[{"id":"ITEM-1","itemData":{"abstract":"Research on higher education identifies students' approaches to learning and study skills as a significant factor affecting the quality of learning. If teacher educators are to find ways for improving educational experiences of their students, they must understand how their students learn and the effects of the learning environment on their learning approaches. For this reason, this study examines Turkish and American college of education students' approaches to learning and study skills. Furthermore, this research attempts to investigate whether there is any difference in students' approaches to learning in regards to their major, school year, and gender. The Approaches and Study Skills Inventory for Students (ASSIST) was adapted to Turkish to investigate Turkish students' learning approach and study skills and original ASSIST was also used for describing those of American students. Findings indicated that most Turkish and American students prefer deep and strategic approaches to learning rather than surface ones. As the year of study increased, the use of deep approach inclined in contrast, while school year was increased the use of surface approach decreased. Turkish and American female students mostly prefer strategic approach whereas male students tend to use deep approach.","author":[{"dropping-particle":"","family":"Senemoğlu","given":"Nuray","non-dropping-particle":"","parse-names":false,"suffix":""}],"container-title":"Education and Science","id":"ITEM-1","issued":{"date-parts":[["2011"]]},"page":"65-80","title":"College of Education Students' Approaches to Learning and Study Skills","type":"article-journal","volume":"36"},"uris":["http://www.mendeley.com/documents/?uuid=f6fd8293-1d84-391d-92d9-92be481a68d9"]}],"mendeley":{"formattedCitation":"(Senemoğlu, 2011)","plainTextFormattedCitation":"(Senemoğlu, 2011)","previouslyFormattedCitation":"(Senemoğlu, 2011)"},"properties":{"noteIndex":0},"schema":"https://github.com/citation-style-language/schema/raw/master/csl-citation.json"}</w:instrText>
      </w:r>
      <w:r w:rsidRPr="00105DC5">
        <w:rPr>
          <w:lang w:val="en-US"/>
        </w:rPr>
        <w:fldChar w:fldCharType="separate"/>
      </w:r>
      <w:r w:rsidRPr="00105DC5">
        <w:rPr>
          <w:noProof/>
          <w:lang w:val="en-US"/>
        </w:rPr>
        <w:t>(Senemoğlu, 2011)</w:t>
      </w:r>
      <w:r w:rsidRPr="00105DC5">
        <w:rPr>
          <w:lang w:val="en-US"/>
        </w:rPr>
        <w:fldChar w:fldCharType="end"/>
      </w:r>
      <w:r w:rsidRPr="00105DC5">
        <w:rPr>
          <w:lang w:val="en-US"/>
        </w:rPr>
        <w:t xml:space="preserve"> on the other hand found that female students are more inclined to strategic approach. </w:t>
      </w:r>
      <w:r w:rsidRPr="00105DC5">
        <w:rPr>
          <w:lang w:val="en-US"/>
        </w:rPr>
        <w:fldChar w:fldCharType="begin" w:fldLock="1"/>
      </w:r>
      <w:r w:rsidRPr="00105DC5">
        <w:rPr>
          <w:lang w:val="en-US"/>
        </w:rPr>
        <w:instrText>ADDIN CSL_CITATION {"citationItems":[{"id":"ITEM-1","itemData":{"DOI":"10.2298/PSI130601006L","abstract":"Starting from Biggs's '3P' model of teaching and learning, research was aimed to investigate occurrence and relationship of learning approaches (deep, surface) with type of secondary education, gender, type of teacher training faculty and academic achievement. Sample consisted of 356 students of the Faculty of Sport and Physical Education and Teacher Training Faculty in Belgrade. Biggs's Revised two-factor Study Process Questionnaire (R-SPQ-2F) was used for investigation of the learning approaches. Results indicate that students of both faculties significantly more employ deep approach compared to surface approach. Analysis of variance demonstrates that independent variables, i.e., type of secondary education, gender, and type of teacher training faculty, have specific influence on studying approaches. Significant correlations exist between both approaches and academic achievement, positive with deep and negative with surface approach. Results stress the importance of reduction of surface and support of deep approach as desirable for improvement of academic success of prospective teachers.","author":[{"dropping-particle":"","family":"Lazarević","given":"Dušanka","non-dropping-particle":"","parse-names":false,"suffix":""},{"dropping-particle":"","family":"Trebješanin","given":"Biljana","non-dropping-particle":"","parse-names":false,"suffix":""}],"container-title":"Psihologija","id":"ITEM-1","issue":"3","issued":{"date-parts":[["2013"]]},"page":"299-314","title":"Karakteristike i činioci pristupa studiranju studenata nastavničkih fakulteta","type":"article-journal","volume":"46"},"uris":["http://www.mendeley.com/documents/?uuid=35d4ce62-f027-3a08-b15e-12784e04bfca"]}],"mendeley":{"formattedCitation":"(Lazarević &amp; Trebješanin, 2013)","plainTextFormattedCitation":"(Lazarević &amp; Trebješanin, 2013)","previouslyFormattedCitation":"(Lazarević &amp; Trebješanin, 2013)"},"properties":{"noteIndex":0},"schema":"https://github.com/citation-style-language/schema/raw/master/csl-citation.json"}</w:instrText>
      </w:r>
      <w:r w:rsidRPr="00105DC5">
        <w:rPr>
          <w:lang w:val="en-US"/>
        </w:rPr>
        <w:fldChar w:fldCharType="separate"/>
      </w:r>
      <w:r w:rsidRPr="00105DC5">
        <w:rPr>
          <w:noProof/>
          <w:lang w:val="en-US"/>
        </w:rPr>
        <w:t>(Lazarević &amp; Trebješanin, 2013)</w:t>
      </w:r>
      <w:r w:rsidRPr="00105DC5">
        <w:rPr>
          <w:lang w:val="en-US"/>
        </w:rPr>
        <w:fldChar w:fldCharType="end"/>
      </w:r>
      <w:r w:rsidRPr="00105DC5">
        <w:rPr>
          <w:lang w:val="en-US"/>
        </w:rPr>
        <w:t xml:space="preserve"> found that female students score higher on deep approach scale, while male students score higher on the surface approach scale. </w:t>
      </w:r>
      <w:r w:rsidRPr="00105DC5">
        <w:rPr>
          <w:lang w:val="en-US"/>
        </w:rPr>
        <w:fldChar w:fldCharType="begin" w:fldLock="1"/>
      </w:r>
      <w:r w:rsidRPr="00105DC5">
        <w:rPr>
          <w:lang w:val="en-US"/>
        </w:rPr>
        <w:instrText>ADDIN CSL_CITATION {"citationItems":[{"id":"ITEM-1","itemData":{"DOI":"10.1016/J.SBSPRO.2013.09.271","abstract":"One of the main objectives of education is to help students become effective learners. The aim of this study is to determine the approaches to learning and study skills of medical students and profile the approaches to study based on their school year and gender. According to our results both medical and law students preferred deep and strategic approach more than surface approach. Medical students in the third grade preferred surface approach more than the students in the first and second grades did. The waning interest of medical students in deep approach needs to be assessed by the curriculum developers.","author":[{"dropping-particle":"","family":"Cebeci","given":"Sevsen","non-dropping-particle":"","parse-names":false,"suffix":""},{"dropping-particle":"","family":"Dane","given":"Senol","non-dropping-particle":"","parse-names":false,"suffix":""},{"dropping-particle":"","family":"Kaya","given":"Mehmet","non-dropping-particle":"","parse-names":false,"suffix":""},{"dropping-particle":"","family":"Yigitoglu","given":"Ramazan","non-dropping-particle":"","parse-names":false,"suffix":""}],"container-title":"Procedia - Social and Behavioral Sciences","id":"ITEM-1","issued":{"date-parts":[["2013"]]},"page":"732-736","title":"Medical Students’ Approaches to Learning and Study Skills","type":"article-journal","volume":"93"},"uris":["http://www.mendeley.com/documents/?uuid=4df01535-7a72-30f9-bcb8-e453de6ad06e"]}],"mendeley":{"formattedCitation":"(Cebeci et al., 2013)","plainTextFormattedCitation":"(Cebeci et al., 2013)","previouslyFormattedCitation":"(Cebeci et al., 2013)"},"properties":{"noteIndex":0},"schema":"https://github.com/citation-style-language/schema/raw/master/csl-citation.json"}</w:instrText>
      </w:r>
      <w:r w:rsidRPr="00105DC5">
        <w:rPr>
          <w:lang w:val="en-US"/>
        </w:rPr>
        <w:fldChar w:fldCharType="separate"/>
      </w:r>
      <w:r w:rsidRPr="00105DC5">
        <w:rPr>
          <w:noProof/>
          <w:lang w:val="en-US"/>
        </w:rPr>
        <w:t>(Cebeci et al., 2013)</w:t>
      </w:r>
      <w:r w:rsidRPr="00105DC5">
        <w:rPr>
          <w:lang w:val="en-US"/>
        </w:rPr>
        <w:fldChar w:fldCharType="end"/>
      </w:r>
      <w:r w:rsidRPr="00105DC5">
        <w:rPr>
          <w:lang w:val="en-US"/>
        </w:rPr>
        <w:t xml:space="preserve"> found no statistically significant difference in approach to learning between male and female students in their research.</w:t>
      </w:r>
    </w:p>
    <w:p w14:paraId="41CB4A97" w14:textId="77777777" w:rsidR="002420BB" w:rsidRDefault="002420BB" w:rsidP="002420BB">
      <w:pPr>
        <w:autoSpaceDE w:val="0"/>
        <w:autoSpaceDN w:val="0"/>
        <w:adjustRightInd w:val="0"/>
        <w:spacing w:after="0" w:line="360" w:lineRule="auto"/>
        <w:rPr>
          <w:lang w:val="en-US"/>
        </w:rPr>
      </w:pPr>
    </w:p>
    <w:p w14:paraId="2EF95CD9" w14:textId="77777777" w:rsidR="002420BB" w:rsidRPr="00105DC5" w:rsidRDefault="002420BB" w:rsidP="002420BB">
      <w:pPr>
        <w:autoSpaceDE w:val="0"/>
        <w:autoSpaceDN w:val="0"/>
        <w:adjustRightInd w:val="0"/>
        <w:spacing w:after="0" w:line="360" w:lineRule="auto"/>
        <w:rPr>
          <w:lang w:val="en-US"/>
        </w:rPr>
      </w:pPr>
    </w:p>
    <w:p w14:paraId="2F6BAA14" w14:textId="5519F28E" w:rsidR="002420BB" w:rsidRPr="00105DC5" w:rsidRDefault="002420BB" w:rsidP="00DD7FEE">
      <w:pPr>
        <w:pStyle w:val="Heading1"/>
        <w:numPr>
          <w:ilvl w:val="0"/>
          <w:numId w:val="8"/>
        </w:numPr>
        <w:spacing w:line="360" w:lineRule="auto"/>
        <w:jc w:val="center"/>
      </w:pPr>
      <w:bookmarkStart w:id="16" w:name="_Approaches_to_learning"/>
      <w:bookmarkStart w:id="17" w:name="_Toc8328564"/>
      <w:bookmarkStart w:id="18" w:name="_Toc10547696"/>
      <w:bookmarkEnd w:id="16"/>
      <w:r>
        <w:t>A</w:t>
      </w:r>
      <w:r w:rsidRPr="00105DC5">
        <w:t xml:space="preserve">pproaches to learning in </w:t>
      </w:r>
      <w:r>
        <w:t xml:space="preserve">a </w:t>
      </w:r>
      <w:r w:rsidRPr="00105DC5">
        <w:t>blended learning environment</w:t>
      </w:r>
      <w:bookmarkEnd w:id="17"/>
      <w:bookmarkEnd w:id="18"/>
    </w:p>
    <w:p w14:paraId="5068926A" w14:textId="77777777" w:rsidR="002420BB" w:rsidRPr="00105DC5" w:rsidRDefault="002420BB" w:rsidP="002420BB">
      <w:pPr>
        <w:spacing w:line="360" w:lineRule="auto"/>
        <w:jc w:val="both"/>
        <w:rPr>
          <w:lang w:val="en-US"/>
        </w:rPr>
      </w:pPr>
      <w:r w:rsidRPr="00105DC5">
        <w:rPr>
          <w:lang w:val="en-US"/>
        </w:rPr>
        <w:t xml:space="preserve">There has been some research on approaches to learning in a blended learning environment, often including the role of an instructor/teacher and the teaching-learning environment, given the importance of these in the adopted approach to learning. </w:t>
      </w:r>
    </w:p>
    <w:p w14:paraId="56C5BB7B" w14:textId="77777777" w:rsidR="002420BB" w:rsidRPr="00105DC5" w:rsidRDefault="002420BB" w:rsidP="002420BB">
      <w:pPr>
        <w:spacing w:line="360" w:lineRule="auto"/>
        <w:jc w:val="both"/>
        <w:rPr>
          <w:lang w:val="en-US"/>
        </w:rPr>
      </w:pPr>
      <w:r w:rsidRPr="00105DC5">
        <w:rPr>
          <w:lang w:val="en-US"/>
        </w:rPr>
        <w:fldChar w:fldCharType="begin" w:fldLock="1"/>
      </w:r>
      <w:r w:rsidRPr="00105DC5">
        <w:rPr>
          <w:lang w:val="en-US"/>
        </w:rPr>
        <w:instrText>ADDIN CSL_CITATION {"citationItems":[{"id":"ITEM-1","itemData":{"author":[{"dropping-particle":"","family":"Mimirinis","given":"Mike","non-dropping-particle":"","parse-names":false,"suffix":""},{"dropping-particle":"","family":"Bhattacharya","given":"Madhumita","non-dropping-particle":"","parse-names":false,"suffix":""}],"container-title":"Journal of Interactive Learning Research","id":"ITEM-1","issue":"1","issued":{"date-parts":[["2007"]]},"page":"55-64","publisher":"Association for the Advancement of Computing in Education","title":"Design of Virtual Learning Environments for Deep Learning","type":"article-journal","volume":"18"},"uris":["http://www.mendeley.com/documents/?uuid=5d911ab9-8688-325c-8033-bcd5fa60174b"]}],"mendeley":{"formattedCitation":"(Mimirinis &amp; Bhattacharya, 2007)","plainTextFormattedCitation":"(Mimirinis &amp; Bhattacharya, 2007)","previouslyFormattedCitation":"(Mimirinis &amp; Bhattacharya, 2007)"},"properties":{"noteIndex":0},"schema":"https://github.com/citation-style-language/schema/raw/master/csl-citation.json"}</w:instrText>
      </w:r>
      <w:r w:rsidRPr="00105DC5">
        <w:rPr>
          <w:lang w:val="en-US"/>
        </w:rPr>
        <w:fldChar w:fldCharType="separate"/>
      </w:r>
      <w:r w:rsidRPr="00105DC5">
        <w:rPr>
          <w:noProof/>
          <w:lang w:val="en-US"/>
        </w:rPr>
        <w:t>(Mimirinis &amp; Bhattacharya, 2007)</w:t>
      </w:r>
      <w:r w:rsidRPr="00105DC5">
        <w:rPr>
          <w:lang w:val="en-US"/>
        </w:rPr>
        <w:fldChar w:fldCharType="end"/>
      </w:r>
      <w:r w:rsidRPr="00105DC5">
        <w:rPr>
          <w:lang w:val="en-US"/>
        </w:rPr>
        <w:t xml:space="preserve"> focused on the relationship between approaches to learning and studying, and perceptions of use of a</w:t>
      </w:r>
      <w:r>
        <w:rPr>
          <w:lang w:val="en-US"/>
        </w:rPr>
        <w:t xml:space="preserve"> virtual learning environment</w:t>
      </w:r>
      <w:r w:rsidRPr="00105DC5">
        <w:rPr>
          <w:lang w:val="en-US"/>
        </w:rPr>
        <w:t xml:space="preserve"> </w:t>
      </w:r>
      <w:r>
        <w:rPr>
          <w:lang w:val="en-US"/>
        </w:rPr>
        <w:t>(</w:t>
      </w:r>
      <w:r w:rsidRPr="00105DC5">
        <w:rPr>
          <w:lang w:val="en-US"/>
        </w:rPr>
        <w:t>VLE</w:t>
      </w:r>
      <w:r>
        <w:rPr>
          <w:lang w:val="en-US"/>
        </w:rPr>
        <w:t>)</w:t>
      </w:r>
      <w:r w:rsidRPr="00105DC5">
        <w:rPr>
          <w:lang w:val="en-US"/>
        </w:rPr>
        <w:t xml:space="preserve">. Authors found a correlation between strategic approach and use of the VLE. A weak correlation between deep approach and the willingness to attend other modules that use VLE and a preference towards face to face contact were also established. On the contrary, surface approach was slightly correlated with the idea of having a tutor replaced by a VLE. A few years later, </w:t>
      </w:r>
      <w:r w:rsidRPr="00105DC5">
        <w:rPr>
          <w:lang w:val="en-US"/>
        </w:rPr>
        <w:fldChar w:fldCharType="begin" w:fldLock="1"/>
      </w:r>
      <w:r w:rsidRPr="00105DC5">
        <w:rPr>
          <w:lang w:val="en-US"/>
        </w:rPr>
        <w:instrText>ADDIN CSL_CITATION {"citationItems":[{"id":"ITEM-1","itemData":{"author":[{"dropping-particle":"","family":"Mimirinis","given":"Mike","non-dropping-particle":"","parse-names":false,"suffix":""}],"container-title":"Journal of Interactive Learning Research","id":"ITEM-1","issued":{"date-parts":[["2016"]]},"page":"317-338","publisher":"Association for the Advancement of Computing in Education (AACE)","title":"Variability in University Students’ Use of Technology: An 'Approaches to Learning' Perspective","type":"article-journal"},"uris":["http://www.mendeley.com/documents/?uuid=ba3f7a89-ad1f-3031-af0e-29ef966bb6bc"]}],"mendeley":{"formattedCitation":"(Mimirinis, 2016)","plainTextFormattedCitation":"(Mimirinis, 2016)","previouslyFormattedCitation":"(Mimirinis, 2016)"},"properties":{"noteIndex":0},"schema":"https://github.com/citation-style-language/schema/raw/master/csl-citation.json"}</w:instrText>
      </w:r>
      <w:r w:rsidRPr="00105DC5">
        <w:rPr>
          <w:lang w:val="en-US"/>
        </w:rPr>
        <w:fldChar w:fldCharType="separate"/>
      </w:r>
      <w:r w:rsidRPr="00105DC5">
        <w:rPr>
          <w:noProof/>
          <w:lang w:val="en-US"/>
        </w:rPr>
        <w:t>(Mimirinis, 2016)</w:t>
      </w:r>
      <w:r w:rsidRPr="00105DC5">
        <w:rPr>
          <w:lang w:val="en-US"/>
        </w:rPr>
        <w:fldChar w:fldCharType="end"/>
      </w:r>
      <w:r w:rsidRPr="00105DC5">
        <w:rPr>
          <w:lang w:val="en-US"/>
        </w:rPr>
        <w:t xml:space="preserve"> conducted three case studies on students’ approaches to learning in blended learning environments and computed correlations between the overall scores on the three scales of approaches to learning and the usage of LMS functions. Although there were some correlations on individual course level (for example strategic approach moderately correlated with the use of LMS in the Management module), there were </w:t>
      </w:r>
      <w:r w:rsidRPr="00105DC5">
        <w:rPr>
          <w:lang w:val="en-US"/>
        </w:rPr>
        <w:lastRenderedPageBreak/>
        <w:t>no consistent patterns identified. Author suggests that the variability itself is an indicator that approaches to learning in a blended learning experience depend on the level and quality of the face to face and online instruction.</w:t>
      </w:r>
    </w:p>
    <w:p w14:paraId="7AB648C1" w14:textId="77777777" w:rsidR="002420BB" w:rsidRPr="00105DC5" w:rsidRDefault="002420BB" w:rsidP="002420BB">
      <w:pPr>
        <w:spacing w:line="360" w:lineRule="auto"/>
        <w:jc w:val="both"/>
        <w:rPr>
          <w:lang w:val="en-US"/>
        </w:rPr>
      </w:pPr>
      <w:r w:rsidRPr="00105DC5">
        <w:rPr>
          <w:lang w:val="en-US"/>
        </w:rPr>
        <w:t xml:space="preserve">Further, </w:t>
      </w:r>
      <w:r w:rsidRPr="00105DC5">
        <w:rPr>
          <w:lang w:val="en-US"/>
        </w:rPr>
        <w:fldChar w:fldCharType="begin" w:fldLock="1"/>
      </w:r>
      <w:r w:rsidRPr="00105DC5">
        <w:rPr>
          <w:lang w:val="en-US"/>
        </w:rPr>
        <w:instrText>ADDIN CSL_CITATION {"citationItems":[{"id":"ITEM-1","itemData":{"DOI":"10.1080/1358165020270104","abstract":"Abstract Communication and Information Technology (C&amp;IT) has become a key part of the teaching and learning strategy in UK Higher Education, although the level of usage is still variable across courses and institutions. As members of the Assisting Small‐group Teaching through Electronic Resources (ASTER) project team we were interested in the value of C&amp;IT as a teaching tool. One of the aspects we looked at was student perception of using C&amp;IT for a Virtual Seminar series in Psychology. Our research aimed to identify student learning approaches within the group and how this affected their adoption or rejection of the electronic medium. This research study involved Second Year Psychology degree level students completing a core module on biological and cognitive psychology. The module included ten seminar sessions, of which five were face‐to‐face and five used computer‐mediated communication through an Intranet Web board. The students completed the short ‘Approaches and Study Skills Inventory for Students’ ...","author":[{"dropping-particle":"","family":"Jelfs","given":"Anne","non-dropping-particle":"","parse-names":false,"suffix":""},{"dropping-particle":"","family":"Colbourn","given":"Chris","non-dropping-particle":"","parse-names":false,"suffix":""}],"container-title":"Journal of Educational Media","id":"ITEM-1","issue":"1-2","issued":{"date-parts":[["2002"]]},"page":"41-53","title":"Do Students’ Approaches to Learning Affect their Perceptions of Using Computing and Information Technology?","type":"article-journal","volume":"27"},"uris":["http://www.mendeley.com/documents/?uuid=0394cb1c-1f51-32d4-8f28-87e0dcb9d730"]}],"mendeley":{"formattedCitation":"(Jelfs &amp; Colbourn, 2002)","plainTextFormattedCitation":"(Jelfs &amp; Colbourn, 2002)","previouslyFormattedCitation":"(Jelfs &amp; Colbourn, 2002)"},"properties":{"noteIndex":0},"schema":"https://github.com/citation-style-language/schema/raw/master/csl-citation.json"}</w:instrText>
      </w:r>
      <w:r w:rsidRPr="00105DC5">
        <w:rPr>
          <w:lang w:val="en-US"/>
        </w:rPr>
        <w:fldChar w:fldCharType="separate"/>
      </w:r>
      <w:r w:rsidRPr="00105DC5">
        <w:rPr>
          <w:noProof/>
          <w:lang w:val="en-US"/>
        </w:rPr>
        <w:t>(Jelfs &amp; Colbourn, 2002)</w:t>
      </w:r>
      <w:r w:rsidRPr="00105DC5">
        <w:rPr>
          <w:lang w:val="en-US"/>
        </w:rPr>
        <w:fldChar w:fldCharType="end"/>
      </w:r>
      <w:r w:rsidRPr="00105DC5">
        <w:rPr>
          <w:lang w:val="en-US"/>
        </w:rPr>
        <w:t xml:space="preserve"> studied students’ perception of using ICT for a virtual seminar series, as well as adopted approaches to learning and how this affected their adoption of the electronic medium. Findings include a weak correlation between approaches to learning and perception of ICT. There are also examples of creating specific environments that would support a deeper learning approach. For example, </w:t>
      </w:r>
      <w:r w:rsidRPr="00105DC5">
        <w:rPr>
          <w:lang w:val="en-US"/>
        </w:rPr>
        <w:fldChar w:fldCharType="begin" w:fldLock="1"/>
      </w:r>
      <w:r w:rsidRPr="00105DC5">
        <w:rPr>
          <w:lang w:val="en-US"/>
        </w:rPr>
        <w:instrText>ADDIN CSL_CITATION {"citationItems":[{"id":"ITEM-1","itemData":{"DOI":"10.1046/j.1365-2729.1999.153096.x","author":[{"dropping-particle":"","family":"Gibbs","given":"G. R.","non-dropping-particle":"","parse-names":false,"suffix":""}],"container-title":"Journal of Computer Assisted Learning","id":"ITEM-1","issue":"3","issued":{"date-parts":[["2002"]]},"page":"221-231","title":"Learning how to learn using a virtual learning environment for philosophy","type":"article-journal","volume":"15"},"uris":["http://www.mendeley.com/documents/?uuid=2bba6c7e-8ee1-33ad-801b-94c9e3869bec"]}],"mendeley":{"formattedCitation":"(Gibbs, 2002)","plainTextFormattedCitation":"(Gibbs, 2002)","previouslyFormattedCitation":"(Gibbs, 2002)"},"properties":{"noteIndex":0},"schema":"https://github.com/citation-style-language/schema/raw/master/csl-citation.json"}</w:instrText>
      </w:r>
      <w:r w:rsidRPr="00105DC5">
        <w:rPr>
          <w:lang w:val="en-US"/>
        </w:rPr>
        <w:fldChar w:fldCharType="separate"/>
      </w:r>
      <w:r w:rsidRPr="00105DC5">
        <w:rPr>
          <w:noProof/>
          <w:lang w:val="en-US"/>
        </w:rPr>
        <w:t>(Gibbs, 2002)</w:t>
      </w:r>
      <w:r w:rsidRPr="00105DC5">
        <w:rPr>
          <w:lang w:val="en-US"/>
        </w:rPr>
        <w:fldChar w:fldCharType="end"/>
      </w:r>
      <w:r w:rsidRPr="00105DC5">
        <w:rPr>
          <w:lang w:val="en-US"/>
        </w:rPr>
        <w:t xml:space="preserve"> studied </w:t>
      </w:r>
      <w:proofErr w:type="spellStart"/>
      <w:r w:rsidRPr="00105DC5">
        <w:rPr>
          <w:i/>
          <w:lang w:val="en-US"/>
        </w:rPr>
        <w:t>coMentor</w:t>
      </w:r>
      <w:proofErr w:type="spellEnd"/>
      <w:r w:rsidRPr="00105DC5">
        <w:rPr>
          <w:lang w:val="en-US"/>
        </w:rPr>
        <w:t xml:space="preserve">, a virtual learning environment developed to support debate, discussion, group work and resource sharing among students. Results showed that students who used </w:t>
      </w:r>
      <w:proofErr w:type="spellStart"/>
      <w:r w:rsidRPr="00105DC5">
        <w:rPr>
          <w:i/>
          <w:lang w:val="en-US"/>
        </w:rPr>
        <w:t>coMentor</w:t>
      </w:r>
      <w:proofErr w:type="spellEnd"/>
      <w:r w:rsidRPr="00105DC5">
        <w:rPr>
          <w:lang w:val="en-US"/>
        </w:rPr>
        <w:t xml:space="preserve"> more than others scored higher on deep and strategic learning scales. </w:t>
      </w:r>
    </w:p>
    <w:p w14:paraId="3E12039B" w14:textId="77777777" w:rsidR="002420BB" w:rsidRPr="00105DC5" w:rsidRDefault="002420BB" w:rsidP="002420BB">
      <w:pPr>
        <w:spacing w:line="360" w:lineRule="auto"/>
        <w:jc w:val="both"/>
        <w:rPr>
          <w:lang w:val="en-US"/>
        </w:rPr>
      </w:pPr>
      <w:r w:rsidRPr="00105DC5">
        <w:rPr>
          <w:lang w:val="en-US"/>
        </w:rPr>
        <w:fldChar w:fldCharType="begin" w:fldLock="1"/>
      </w:r>
      <w:r w:rsidRPr="00105DC5">
        <w:rPr>
          <w:lang w:val="en-US"/>
        </w:rPr>
        <w:instrText>ADDIN CSL_CITATION {"citationItems":[{"id":"ITEM-1","itemData":{"author":[{"dropping-particle":"","family":"Karaoğlan Yilmaz","given":"Fatma Gizem","non-dropping-particle":"","parse-names":false,"suffix":""},{"dropping-particle":"","family":"Öztürk","given":"H. Tuğba","non-dropping-particle":"","parse-names":false,"suffix":""},{"dropping-particle":"","family":"Yilmaz","given":"Ramazan","non-dropping-particle":"","parse-names":false,"suffix":""}],"container-title":"The Turkish Online Journal of Educational Technology","editor":[{"dropping-particle":"","family":"İşman","given":"Aytekin","non-dropping-particle":"","parse-names":false,"suffix":""}],"id":"ITEM-1","issued":{"date-parts":[["2017"]]},"page":"732-750","title":"The Effect of Structure in Flipped Classroom Designs For Deep and Surface Learning Approaches","type":"paper-conference"},"uris":["http://www.mendeley.com/documents/?uuid=2b0d7973-9e21-41e4-8ba8-13e648d44914"]}],"mendeley":{"formattedCitation":"(Karaoğlan Yilmaz, Öztürk, &amp; Yilmaz, 2017)","plainTextFormattedCitation":"(Karaoğlan Yilmaz, Öztürk, &amp; Yilmaz, 2017)","previouslyFormattedCitation":"(Karaoğlan Yilmaz, Öztürk, &amp; Yilmaz, 2017)"},"properties":{"noteIndex":0},"schema":"https://github.com/citation-style-language/schema/raw/master/csl-citation.json"}</w:instrText>
      </w:r>
      <w:r w:rsidRPr="00105DC5">
        <w:rPr>
          <w:lang w:val="en-US"/>
        </w:rPr>
        <w:fldChar w:fldCharType="separate"/>
      </w:r>
      <w:r w:rsidRPr="00105DC5">
        <w:rPr>
          <w:noProof/>
          <w:lang w:val="en-US"/>
        </w:rPr>
        <w:t>(Karaoğlan Yilmaz, Öztürk, &amp; Yilmaz, 2017)</w:t>
      </w:r>
      <w:r w:rsidRPr="00105DC5">
        <w:rPr>
          <w:lang w:val="en-US"/>
        </w:rPr>
        <w:fldChar w:fldCharType="end"/>
      </w:r>
      <w:r w:rsidRPr="00105DC5">
        <w:rPr>
          <w:lang w:val="en-US"/>
        </w:rPr>
        <w:t xml:space="preserve"> looked at approaches to learning in a structured and flexible-structured flipped classroom model, as well as in a traditional learning environment, and included the analysis of their academic success. Authors found that there was “no significant difference between the academic achievement scores of the students with deep and surface learning approach in structured and flexible-structured environments.”</w:t>
      </w:r>
    </w:p>
    <w:p w14:paraId="542135F0" w14:textId="77777777" w:rsidR="002420BB" w:rsidRPr="00105DC5" w:rsidRDefault="002420BB" w:rsidP="002420BB">
      <w:pPr>
        <w:spacing w:line="360" w:lineRule="auto"/>
        <w:jc w:val="both"/>
        <w:rPr>
          <w:lang w:val="en-US"/>
        </w:rPr>
      </w:pPr>
      <w:r w:rsidRPr="00105DC5">
        <w:rPr>
          <w:lang w:val="en-US"/>
        </w:rPr>
        <w:t xml:space="preserve">Networked learning has also been studied in the context of approaches to learning and blended learning. </w:t>
      </w:r>
      <w:r w:rsidRPr="00105DC5">
        <w:rPr>
          <w:lang w:val="en-US"/>
        </w:rPr>
        <w:fldChar w:fldCharType="begin" w:fldLock="1"/>
      </w:r>
      <w:r w:rsidRPr="00105DC5">
        <w:rPr>
          <w:lang w:val="en-US"/>
        </w:rPr>
        <w:instrText>ADDIN CSL_CITATION {"citationItems":[{"id":"ITEM-1","itemData":{"author":[{"dropping-particle":"","family":"Goodyear","given":"Peter","non-dropping-particle":"","parse-names":false,"suffix":""},{"dropping-particle":"","family":"Asensio","given":"Mireia","non-dropping-particle":"","parse-names":false,"suffix":""},{"dropping-particle":"","family":"Jones","given":"Chris","non-dropping-particle":"","parse-names":false,"suffix":""},{"dropping-particle":"","family":"Steeples","given":"Christine","non-dropping-particle":"","parse-names":false,"suffix":""}],"container-title":"Research in Learning Technology","id":"ITEM-1","issue":"1","issued":{"date-parts":[["2003"]]},"note":"Judgment about networked learning. ASI, ASSIST + treći instrument za procjenu online dijela odnosno networked learning onlne kao promociju povezivanja \n\nAko je dizajnirano dobro, svi imaju koristi ne samo deep learners\nIf\nnetworked learning courses\nare\nwell-\ndesigned\nand\nwell-managed, then\nall\nstudents\nare\nlikely\nto\nexperience benefits","title":"Relationships between conceptions of learning approaches to study and students’ judgements about the value of their experiences of networked learning","type":"article-journal","volume":"11"},"uris":["http://www.mendeley.com/documents/?uuid=2a499058-02cf-44bc-b544-71551694bf0c"]}],"mendeley":{"formattedCitation":"(Goodyear, Asensio, Jones, &amp; Steeples, 2003)","plainTextFormattedCitation":"(Goodyear, Asensio, Jones, &amp; Steeples, 2003)","previouslyFormattedCitation":"(Goodyear, Asensio, Jones, &amp; Steeples, 2003)"},"properties":{"noteIndex":0},"schema":"https://github.com/citation-style-language/schema/raw/master/csl-citation.json"}</w:instrText>
      </w:r>
      <w:r w:rsidRPr="00105DC5">
        <w:rPr>
          <w:lang w:val="en-US"/>
        </w:rPr>
        <w:fldChar w:fldCharType="separate"/>
      </w:r>
      <w:r w:rsidRPr="00105DC5">
        <w:rPr>
          <w:noProof/>
          <w:lang w:val="en-US"/>
        </w:rPr>
        <w:t>(Goodyear, Asensio, Jones, &amp; Steeples, 2003)</w:t>
      </w:r>
      <w:r w:rsidRPr="00105DC5">
        <w:rPr>
          <w:lang w:val="en-US"/>
        </w:rPr>
        <w:fldChar w:fldCharType="end"/>
      </w:r>
      <w:r w:rsidRPr="00105DC5">
        <w:rPr>
          <w:lang w:val="en-US"/>
        </w:rPr>
        <w:t xml:space="preserve"> looked at relationships between students’ views of the experience with networked learning courses and their conceptions of learning and approaches to study; authors found that there were no strong links between these concepts, indicating that it might be reasonable to expect students might have positive experience with well-done networked learning course, regardless of their conceptions and approaches. </w:t>
      </w:r>
      <w:r w:rsidRPr="00105DC5">
        <w:rPr>
          <w:lang w:val="en-US"/>
        </w:rPr>
        <w:fldChar w:fldCharType="begin" w:fldLock="1"/>
      </w:r>
      <w:r w:rsidRPr="00105DC5">
        <w:rPr>
          <w:lang w:val="en-US"/>
        </w:rPr>
        <w:instrText>ADDIN CSL_CITATION {"citationItems":[{"id":"ITEM-1","itemData":{"DOI":"10.1177/1469787409355875","abstract":"This project examined the relationships between students’ approaches to study, conceptions of learning and judgements about the value of networked technologies. For the project 144 first-year students completed the 52-item Approaches and Study Skills Inventory for Students (ASSIST), and a series of focus group interviews was used to assess attitudes towards the use of networked technologies within a blended curriculum. Significant positive associations were found between both deep and strategic approaches to study and students’ perceptions of networked learning, and negative associations with a surface approach. Students were positive about the incorporation of technology but had some concerns about the time needed to become sufficiently competent. They demonstrated a reflective approach and exhibited a broad view of the ways in which knowledge might be interpreted. The online forum was viewed as a site where they could benefit from sharing of personal experiences. Recommendations are offered for designin...","author":[{"dropping-particle":"","family":"Buckley","given":"Charles Alan","non-dropping-particle":"","parse-names":false,"suffix":""},{"dropping-particle":"","family":"Pitt","given":"Edd","non-dropping-particle":"","parse-names":false,"suffix":""},{"dropping-particle":"","family":"Norton","given":"Bill","non-dropping-particle":"","parse-names":false,"suffix":""},{"dropping-particle":"","family":"Owens","given":"Tessa","non-dropping-particle":"","parse-names":false,"suffix":""}],"container-title":"Active Learning in Higher Education","id":"ITEM-1","issue":"1","issued":{"date-parts":[["2010"]]},"page":"55-65","title":"Students’ approaches to study, conceptions of learning and judgements about the value of networked technologies","type":"article-journal","volume":"11"},"uris":["http://www.mendeley.com/documents/?uuid=3f55177d-95d7-37ad-990d-9ccbf65a3b3d"]}],"mendeley":{"formattedCitation":"(Buckley, Pitt, Norton, &amp; Owens, 2010)","plainTextFormattedCitation":"(Buckley, Pitt, Norton, &amp; Owens, 2010)","previouslyFormattedCitation":"(Buckley, Pitt, Norton, &amp; Owens, 2010)"},"properties":{"noteIndex":0},"schema":"https://github.com/citation-style-language/schema/raw/master/csl-citation.json"}</w:instrText>
      </w:r>
      <w:r w:rsidRPr="00105DC5">
        <w:rPr>
          <w:lang w:val="en-US"/>
        </w:rPr>
        <w:fldChar w:fldCharType="separate"/>
      </w:r>
      <w:r w:rsidRPr="00105DC5">
        <w:rPr>
          <w:noProof/>
          <w:lang w:val="en-US"/>
        </w:rPr>
        <w:t>(Buckley, Pitt, Norton, &amp; Owens, 2010)</w:t>
      </w:r>
      <w:r w:rsidRPr="00105DC5">
        <w:rPr>
          <w:lang w:val="en-US"/>
        </w:rPr>
        <w:fldChar w:fldCharType="end"/>
      </w:r>
      <w:r w:rsidRPr="00105DC5">
        <w:rPr>
          <w:lang w:val="en-US"/>
        </w:rPr>
        <w:t xml:space="preserve"> looked at the same relationships; this group of authors however found significant positive associations between deep and strategic approaches to study and students’ perceptions of networked learning, and negative associations with a surface approach, suggesting that engaging surface approach students in networked environments can be facilitated by developing insights into the ways they interact online and providing support mechanisms for effective online communication.</w:t>
      </w:r>
    </w:p>
    <w:p w14:paraId="2B066B8B" w14:textId="53AA4DAF" w:rsidR="00A015DF" w:rsidRPr="002420BB" w:rsidRDefault="002420BB" w:rsidP="002420BB">
      <w:pPr>
        <w:spacing w:line="360" w:lineRule="auto"/>
        <w:jc w:val="both"/>
        <w:rPr>
          <w:lang w:val="en-US"/>
        </w:rPr>
      </w:pPr>
      <w:r w:rsidRPr="00105DC5">
        <w:rPr>
          <w:lang w:val="en-US"/>
        </w:rPr>
        <w:t xml:space="preserve">Considering the role of a teacher and general learning environment, it is not surprising that some research has been directed in that direction. </w:t>
      </w:r>
      <w:r w:rsidRPr="00105DC5">
        <w:rPr>
          <w:lang w:val="en-US"/>
        </w:rPr>
        <w:fldChar w:fldCharType="begin" w:fldLock="1"/>
      </w:r>
      <w:r w:rsidRPr="00105DC5">
        <w:rPr>
          <w:lang w:val="en-US"/>
        </w:rPr>
        <w:instrText>ADDIN CSL_CITATION {"citationItems":[{"id":"ITEM-1","itemData":{"DOI":"10.1111/bjet.12385","ISSN":"00071013","author":[{"dropping-particle":"","family":"Ellis","given":"Robert A.","non-dropping-particle":"","parse-names":false,"suffix":""},{"dropping-particle":"","family":"Bliuc","given":"Ana-Maria","non-dropping-particle":"","parse-names":false,"suffix":""}],"container-title":"British Journal of Educational Technology","id":"ITEM-1","issue":"5","issued":{"date-parts":[["2016","9","1"]]},"page":"970-980","title":"An exploration into first-year university students' approaches to inquiry and online learning technologies in blended environments","type":"article-journal","volume":"47"},"uris":["http://www.mendeley.com/documents/?uuid=ac0b82d2-5360-33d7-bd5a-4dc5effd6248"]}],"mendeley":{"formattedCitation":"(Ellis &amp; Bliuc, 2016)","plainTextFormattedCitation":"(Ellis &amp; Bliuc, 2016)","previouslyFormattedCitation":"(Ellis &amp; Bliuc, 2016)"},"properties":{"noteIndex":0},"schema":"https://github.com/citation-style-language/schema/raw/master/csl-citation.json"}</w:instrText>
      </w:r>
      <w:r w:rsidRPr="00105DC5">
        <w:rPr>
          <w:lang w:val="en-US"/>
        </w:rPr>
        <w:fldChar w:fldCharType="separate"/>
      </w:r>
      <w:r w:rsidRPr="00105DC5">
        <w:rPr>
          <w:noProof/>
          <w:lang w:val="en-US"/>
        </w:rPr>
        <w:t>(Ellis &amp; Bliuc, 2016)</w:t>
      </w:r>
      <w:r w:rsidRPr="00105DC5">
        <w:rPr>
          <w:lang w:val="en-US"/>
        </w:rPr>
        <w:fldChar w:fldCharType="end"/>
      </w:r>
      <w:r w:rsidRPr="00105DC5">
        <w:rPr>
          <w:lang w:val="en-US"/>
        </w:rPr>
        <w:t xml:space="preserve"> worked on developing measures to understand the exchange between student approaches to inquiry (term that encompasses a number of approaches that include problem-based, case-based, project based learning and more) and their approaches to using online learning technologies (includes approaches to learning framework). Authors found that there are “positive and logical associations </w:t>
      </w:r>
      <w:r w:rsidRPr="00105DC5">
        <w:rPr>
          <w:lang w:val="en-US"/>
        </w:rPr>
        <w:lastRenderedPageBreak/>
        <w:t xml:space="preserve">among the pairs of deep variables, and the pairs of surface variables across both questionnaires”. This is a good step forward to connecting the two concepts, particularly for teachers who need to consider the students’ approaches when developing inquiry based learning within a new learning environment. </w:t>
      </w:r>
      <w:r w:rsidRPr="00105DC5">
        <w:rPr>
          <w:lang w:val="en-US"/>
        </w:rPr>
        <w:fldChar w:fldCharType="begin" w:fldLock="1"/>
      </w:r>
      <w:r w:rsidRPr="00105DC5">
        <w:rPr>
          <w:lang w:val="en-US"/>
        </w:rPr>
        <w:instrText>ADDIN CSL_CITATION {"citationItems":[{"id":"ITEM-1","itemData":{"DOI":"10.2307/43575393","abstract":"This study extends prior research on approaches to teaching and perceptions of the teaching situation by investigating these elements when e-learning is involved. In this study, approaches to teaching ranged from a focus on the teacher and the taught content to a focus on the student and their learning, resembling those reported in previous investigations. Approaches to e-teaching ranged from a focus on information transmission to a focus on communication and collaboration. An analysis of perceptions of the teaching situation in relation to e-learning identified key themes influencing adopted approaches: control of teaching, institutional strategy, pedagogical and technological support, time required, teacher skills for using e-learning, and student abilities and willingness for using learning technology. Associations between these elements showed three groups of teachers: one focusing on transmission of information teaching both face-to-face and online while having a general negative perception of the teaching situation in relation to e-learning; a second focusing on student learning both face-to-face and online while having a general positive perception; and a third presenting unexpected patterns of associations. These results may be helpful for supporting different groups of teachers in employing e-learning in their on-campus units of study. At the same time, further research is proposed for inquiring into specific approaches in different disciplines and different university contexts.","author":[{"dropping-particle":"","family":"González","given":"Carlos","non-dropping-particle":"","parse-names":false,"suffix":""}],"container-title":"Instructional Science","id":"ITEM-1","issued":{"date-parts":[["2012"]]},"page":"975-998","publisher":"Springer","title":"The relationship between approaches to teaching, approaches to e-teaching and perceptions of the teaching situation in relation to e-learning among higher education teachers","type":"article-journal","volume":"40"},"uris":["http://www.mendeley.com/documents/?uuid=9d813877-5f17-3f6a-84ba-f0719eb12362"]}],"mendeley":{"formattedCitation":"(González, 2012)","plainTextFormattedCitation":"(González, 2012)","previouslyFormattedCitation":"(González, 2012)"},"properties":{"noteIndex":0},"schema":"https://github.com/citation-style-language/schema/raw/master/csl-citation.json"}</w:instrText>
      </w:r>
      <w:r w:rsidRPr="00105DC5">
        <w:rPr>
          <w:lang w:val="en-US"/>
        </w:rPr>
        <w:fldChar w:fldCharType="separate"/>
      </w:r>
      <w:r w:rsidRPr="00105DC5">
        <w:rPr>
          <w:noProof/>
          <w:lang w:val="en-US"/>
        </w:rPr>
        <w:t>(González, 2012)</w:t>
      </w:r>
      <w:r w:rsidRPr="00105DC5">
        <w:rPr>
          <w:lang w:val="en-US"/>
        </w:rPr>
        <w:fldChar w:fldCharType="end"/>
      </w:r>
      <w:r w:rsidRPr="00105DC5">
        <w:rPr>
          <w:lang w:val="en-US"/>
        </w:rPr>
        <w:t xml:space="preserve"> developed a questionnaire on approaches to e-teaching to study teachers’ experiences of teaching using e-learning, concluding that the analysis showed it can be used as a preliminary instrument to evaluate the teachers’ approaches, as well as that “student-focused approaches to teaching are needed for significant use of digital technology to emerge“. Earlier mentioned work of </w:t>
      </w:r>
      <w:r w:rsidRPr="00105DC5">
        <w:rPr>
          <w:lang w:val="en-US"/>
        </w:rPr>
        <w:fldChar w:fldCharType="begin" w:fldLock="1"/>
      </w:r>
      <w:r w:rsidRPr="00105DC5">
        <w:rPr>
          <w:lang w:val="en-US"/>
        </w:rPr>
        <w:instrText>ADDIN CSL_CITATION {"citationItems":[{"id":"ITEM-1","itemData":{"DOI":"10.1016/J.IHEDUC.2006.10.003","ISSN":"1096-7516","abstract":"This project draws on a large body of seminal research showing that the approaches students take to learning, and the subsequent quality of their learning, is closely related to their perceptions of their learning experience. Recent research has demonstrated these findings also hold for non-standard modes of delivery such as distance education using on-line strategies. However, there is currently little research about how predominately campus-based students' experiences of the on-line part of their course are associated with their experience of the course as a whole. The present study extends previous research into the domain of blended learning, by exploring the relations between student perceptions of the e-Learning environment, approaches to study, and student grades.","author":[{"dropping-particle":"","family":"Ginns","given":"Paul","non-dropping-particle":"","parse-names":false,"suffix":""},{"dropping-particle":"","family":"Ellis","given":"Robert","non-dropping-particle":"","parse-names":false,"suffix":""}],"container-title":"The Internet and Higher Education","id":"ITEM-1","issue":"1","issued":{"date-parts":[["2007","1","1"]]},"page":"53-64","publisher":"JAI","title":"Quality in blended learning: Exploring the relationships between on-line and face-to-face teaching and learning","type":"article-journal","volume":"10"},"uris":["http://www.mendeley.com/documents/?uuid=a12bfabb-90c9-3109-9e2d-441f89763ecf"]}],"mendeley":{"formattedCitation":"(Ginns &amp; Ellis, 2007)","plainTextFormattedCitation":"(Ginns &amp; Ellis, 2007)","previouslyFormattedCitation":"(Ginns &amp; Ellis, 2007)"},"properties":{"noteIndex":0},"schema":"https://github.com/citation-style-language/schema/raw/master/csl-citation.json"}</w:instrText>
      </w:r>
      <w:r w:rsidRPr="00105DC5">
        <w:rPr>
          <w:lang w:val="en-US"/>
        </w:rPr>
        <w:fldChar w:fldCharType="separate"/>
      </w:r>
      <w:r w:rsidRPr="00105DC5">
        <w:rPr>
          <w:noProof/>
          <w:lang w:val="en-US"/>
        </w:rPr>
        <w:t>(Ginns &amp; Ellis, 2007)</w:t>
      </w:r>
      <w:r w:rsidRPr="00105DC5">
        <w:rPr>
          <w:lang w:val="en-US"/>
        </w:rPr>
        <w:fldChar w:fldCharType="end"/>
      </w:r>
      <w:r w:rsidRPr="00105DC5">
        <w:rPr>
          <w:lang w:val="en-US"/>
        </w:rPr>
        <w:t xml:space="preserve"> was expanded in this area as well, outlining that student focused teaching methods are indeed possible in blended learning and that the key aspects: “quality of online teaching, resources, workload, and student interaction” are related with students’ approaches to study.</w:t>
      </w:r>
    </w:p>
    <w:sectPr w:rsidR="00A015DF" w:rsidRPr="002420BB" w:rsidSect="00AC4EF3">
      <w:headerReference w:type="default" r:id="rId8"/>
      <w:footerReference w:type="default" r:id="rId9"/>
      <w:pgSz w:w="11906" w:h="16838"/>
      <w:pgMar w:top="709" w:right="851" w:bottom="1418" w:left="992" w:header="227"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117C6" w14:textId="77777777" w:rsidR="00DD7FEE" w:rsidRDefault="00DD7FEE" w:rsidP="0066387A">
      <w:pPr>
        <w:spacing w:after="0" w:line="240" w:lineRule="auto"/>
      </w:pPr>
      <w:r>
        <w:separator/>
      </w:r>
    </w:p>
  </w:endnote>
  <w:endnote w:type="continuationSeparator" w:id="0">
    <w:p w14:paraId="0A1D7A46" w14:textId="77777777" w:rsidR="00DD7FEE" w:rsidRDefault="00DD7FEE" w:rsidP="00663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1"/>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EE5F3" w14:textId="77777777" w:rsidR="00003E82" w:rsidRPr="00CD1849" w:rsidRDefault="00003E82" w:rsidP="00DB3694">
    <w:pPr>
      <w:pStyle w:val="Header"/>
      <w:jc w:val="center"/>
      <w:rPr>
        <w:color w:val="2F5496" w:themeColor="accent5" w:themeShade="BF"/>
        <w:sz w:val="20"/>
        <w:szCs w:val="20"/>
      </w:rPr>
    </w:pPr>
    <w:proofErr w:type="spellStart"/>
    <w:r w:rsidRPr="00CD1849">
      <w:rPr>
        <w:color w:val="2F5496" w:themeColor="accent5" w:themeShade="BF"/>
        <w:sz w:val="20"/>
        <w:szCs w:val="20"/>
      </w:rPr>
      <w:t>Ovaj</w:t>
    </w:r>
    <w:proofErr w:type="spellEnd"/>
    <w:r w:rsidRPr="00CD1849">
      <w:rPr>
        <w:color w:val="2F5496" w:themeColor="accent5" w:themeShade="BF"/>
        <w:sz w:val="20"/>
        <w:szCs w:val="20"/>
      </w:rPr>
      <w:t xml:space="preserve"> je rad </w:t>
    </w:r>
    <w:proofErr w:type="spellStart"/>
    <w:r w:rsidRPr="00CD1849">
      <w:rPr>
        <w:color w:val="2F5496" w:themeColor="accent5" w:themeShade="BF"/>
        <w:sz w:val="20"/>
        <w:szCs w:val="20"/>
      </w:rPr>
      <w:t>financirala</w:t>
    </w:r>
    <w:proofErr w:type="spellEnd"/>
    <w:r>
      <w:rPr>
        <w:color w:val="2F5496" w:themeColor="accent5" w:themeShade="BF"/>
        <w:sz w:val="20"/>
        <w:szCs w:val="20"/>
      </w:rPr>
      <w:t xml:space="preserve"> </w:t>
    </w:r>
    <w:proofErr w:type="spellStart"/>
    <w:r w:rsidRPr="00CD1849">
      <w:rPr>
        <w:color w:val="2F5496" w:themeColor="accent5" w:themeShade="BF"/>
        <w:sz w:val="20"/>
        <w:szCs w:val="20"/>
      </w:rPr>
      <w:t>Hrvatska</w:t>
    </w:r>
    <w:proofErr w:type="spellEnd"/>
    <w:r>
      <w:rPr>
        <w:color w:val="2F5496" w:themeColor="accent5" w:themeShade="BF"/>
        <w:sz w:val="20"/>
        <w:szCs w:val="20"/>
      </w:rPr>
      <w:t xml:space="preserve"> </w:t>
    </w:r>
    <w:proofErr w:type="spellStart"/>
    <w:r w:rsidRPr="00CD1849">
      <w:rPr>
        <w:color w:val="2F5496" w:themeColor="accent5" w:themeShade="BF"/>
        <w:sz w:val="20"/>
        <w:szCs w:val="20"/>
      </w:rPr>
      <w:t>zaklada</w:t>
    </w:r>
    <w:proofErr w:type="spellEnd"/>
    <w:r>
      <w:rPr>
        <w:color w:val="2F5496" w:themeColor="accent5" w:themeShade="BF"/>
        <w:sz w:val="20"/>
        <w:szCs w:val="20"/>
      </w:rPr>
      <w:t xml:space="preserve"> </w:t>
    </w:r>
    <w:r w:rsidRPr="00CD1849">
      <w:rPr>
        <w:color w:val="2F5496" w:themeColor="accent5" w:themeShade="BF"/>
        <w:sz w:val="20"/>
        <w:szCs w:val="20"/>
      </w:rPr>
      <w:t>za</w:t>
    </w:r>
    <w:r>
      <w:rPr>
        <w:color w:val="2F5496" w:themeColor="accent5" w:themeShade="BF"/>
        <w:sz w:val="20"/>
        <w:szCs w:val="20"/>
      </w:rPr>
      <w:t xml:space="preserve"> </w:t>
    </w:r>
    <w:proofErr w:type="spellStart"/>
    <w:r w:rsidRPr="00CD1849">
      <w:rPr>
        <w:color w:val="2F5496" w:themeColor="accent5" w:themeShade="BF"/>
        <w:sz w:val="20"/>
        <w:szCs w:val="20"/>
      </w:rPr>
      <w:t>znanost</w:t>
    </w:r>
    <w:proofErr w:type="spellEnd"/>
    <w:r>
      <w:rPr>
        <w:color w:val="2F5496" w:themeColor="accent5" w:themeShade="BF"/>
        <w:sz w:val="20"/>
        <w:szCs w:val="20"/>
      </w:rPr>
      <w:t xml:space="preserve"> </w:t>
    </w:r>
    <w:proofErr w:type="spellStart"/>
    <w:r w:rsidRPr="00CD1849">
      <w:rPr>
        <w:color w:val="2F5496" w:themeColor="accent5" w:themeShade="BF"/>
        <w:sz w:val="20"/>
        <w:szCs w:val="20"/>
      </w:rPr>
      <w:t>projektom</w:t>
    </w:r>
    <w:proofErr w:type="spellEnd"/>
    <w:r w:rsidRPr="00CD1849">
      <w:rPr>
        <w:color w:val="2F5496" w:themeColor="accent5" w:themeShade="BF"/>
        <w:sz w:val="20"/>
        <w:szCs w:val="20"/>
      </w:rPr>
      <w:t xml:space="preserve"> IP-2014-09-7854.</w:t>
    </w:r>
  </w:p>
  <w:p w14:paraId="65B84A8E" w14:textId="77777777" w:rsidR="00003E82" w:rsidRPr="00CD1849" w:rsidRDefault="00003E82" w:rsidP="00DB3694">
    <w:pPr>
      <w:pStyle w:val="Header"/>
      <w:jc w:val="center"/>
      <w:rPr>
        <w:color w:val="2F5496" w:themeColor="accent5" w:themeShade="BF"/>
        <w:sz w:val="20"/>
        <w:szCs w:val="20"/>
      </w:rPr>
    </w:pPr>
    <w:r w:rsidRPr="00CD1849">
      <w:rPr>
        <w:color w:val="2F5496" w:themeColor="accent5" w:themeShade="BF"/>
        <w:sz w:val="20"/>
        <w:szCs w:val="20"/>
      </w:rPr>
      <w:t xml:space="preserve">This work has been fully supported by </w:t>
    </w:r>
    <w:r>
      <w:rPr>
        <w:color w:val="2F5496" w:themeColor="accent5" w:themeShade="BF"/>
        <w:sz w:val="20"/>
        <w:szCs w:val="20"/>
      </w:rPr>
      <w:t xml:space="preserve">the </w:t>
    </w:r>
    <w:r w:rsidRPr="00CD1849">
      <w:rPr>
        <w:color w:val="2F5496" w:themeColor="accent5" w:themeShade="BF"/>
        <w:sz w:val="20"/>
        <w:szCs w:val="20"/>
      </w:rPr>
      <w:t>Croatian Science Foundation under the project IP-2014-09-7854.</w:t>
    </w:r>
  </w:p>
  <w:p w14:paraId="6A111B06" w14:textId="77777777" w:rsidR="00003E82" w:rsidRDefault="00003E82" w:rsidP="0066387A">
    <w:pPr>
      <w:pStyle w:val="Footer"/>
      <w:tabs>
        <w:tab w:val="clear" w:pos="4536"/>
        <w:tab w:val="clear" w:pos="9072"/>
        <w:tab w:val="left" w:pos="243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74152" w14:textId="77777777" w:rsidR="00DD7FEE" w:rsidRDefault="00DD7FEE" w:rsidP="0066387A">
      <w:pPr>
        <w:spacing w:after="0" w:line="240" w:lineRule="auto"/>
      </w:pPr>
      <w:r>
        <w:separator/>
      </w:r>
    </w:p>
  </w:footnote>
  <w:footnote w:type="continuationSeparator" w:id="0">
    <w:p w14:paraId="31E9274C" w14:textId="77777777" w:rsidR="00DD7FEE" w:rsidRDefault="00DD7FEE" w:rsidP="00663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8610C" w14:textId="77777777" w:rsidR="00003E82" w:rsidRDefault="00003E82" w:rsidP="009E7F48">
    <w:pPr>
      <w:pStyle w:val="Header"/>
      <w:rPr>
        <w:color w:val="2F5496" w:themeColor="accent5" w:themeShade="BF"/>
        <w:sz w:val="20"/>
        <w:szCs w:val="20"/>
      </w:rPr>
    </w:pPr>
  </w:p>
  <w:tbl>
    <w:tblPr>
      <w:tblStyle w:val="TableGrid"/>
      <w:tblW w:w="103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7"/>
      <w:gridCol w:w="5936"/>
    </w:tblGrid>
    <w:tr w:rsidR="00003E82" w14:paraId="28857B70" w14:textId="77777777" w:rsidTr="008B6DF9">
      <w:trPr>
        <w:trHeight w:val="1413"/>
        <w:jc w:val="center"/>
      </w:trPr>
      <w:tc>
        <w:tcPr>
          <w:tcW w:w="4447" w:type="dxa"/>
        </w:tcPr>
        <w:p w14:paraId="4F7FBFFB" w14:textId="77777777" w:rsidR="00003E82" w:rsidRDefault="00003E82" w:rsidP="009E7F48">
          <w:pPr>
            <w:pStyle w:val="Header"/>
            <w:rPr>
              <w:color w:val="2F5496" w:themeColor="accent5" w:themeShade="BF"/>
              <w:sz w:val="20"/>
              <w:szCs w:val="20"/>
            </w:rPr>
          </w:pPr>
          <w:r>
            <w:rPr>
              <w:noProof/>
              <w:lang w:val="hr-HR" w:eastAsia="hr-HR"/>
            </w:rPr>
            <w:drawing>
              <wp:anchor distT="0" distB="0" distL="114300" distR="114300" simplePos="0" relativeHeight="251658240" behindDoc="1" locked="0" layoutInCell="1" allowOverlap="1" wp14:anchorId="30ED249A" wp14:editId="14A1F6EC">
                <wp:simplePos x="0" y="0"/>
                <wp:positionH relativeFrom="column">
                  <wp:posOffset>-67987</wp:posOffset>
                </wp:positionH>
                <wp:positionV relativeFrom="paragraph">
                  <wp:posOffset>168275</wp:posOffset>
                </wp:positionV>
                <wp:extent cx="2337435" cy="619125"/>
                <wp:effectExtent l="0" t="0" r="5715" b="0"/>
                <wp:wrapTight wrapText="bothSides">
                  <wp:wrapPolygon edited="0">
                    <wp:start x="9682" y="1329"/>
                    <wp:lineTo x="4049" y="2658"/>
                    <wp:lineTo x="0" y="7311"/>
                    <wp:lineTo x="0" y="15951"/>
                    <wp:lineTo x="1936" y="19274"/>
                    <wp:lineTo x="21125" y="19274"/>
                    <wp:lineTo x="21477" y="3988"/>
                    <wp:lineTo x="20949" y="2658"/>
                    <wp:lineTo x="17076" y="1329"/>
                    <wp:lineTo x="9682" y="132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erDecision logo2.png"/>
                        <pic:cNvPicPr/>
                      </pic:nvPicPr>
                      <pic:blipFill rotWithShape="1">
                        <a:blip r:embed="rId1" cstate="print">
                          <a:extLst>
                            <a:ext uri="{BEBA8EAE-BF5A-486C-A8C5-ECC9F3942E4B}">
                              <a14:imgProps xmlns:a14="http://schemas.microsoft.com/office/drawing/2010/main">
                                <a14:imgLayer r:embed="rId2">
                                  <a14:imgEffect>
                                    <a14:artisticMarker/>
                                  </a14:imgEffect>
                                </a14:imgLayer>
                              </a14:imgProps>
                            </a:ext>
                            <a:ext uri="{28A0092B-C50C-407E-A947-70E740481C1C}">
                              <a14:useLocalDpi xmlns:a14="http://schemas.microsoft.com/office/drawing/2010/main" val="0"/>
                            </a:ext>
                          </a:extLst>
                        </a:blip>
                        <a:srcRect l="5194" t="31435" r="10389" b="30685"/>
                        <a:stretch/>
                      </pic:blipFill>
                      <pic:spPr bwMode="auto">
                        <a:xfrm>
                          <a:off x="0" y="0"/>
                          <a:ext cx="2337435" cy="619125"/>
                        </a:xfrm>
                        <a:prstGeom prst="rect">
                          <a:avLst/>
                        </a:prstGeom>
                        <a:ln>
                          <a:noFill/>
                        </a:ln>
                        <a:extLst>
                          <a:ext uri="{53640926-AAD7-44D8-BBD7-CCE9431645EC}">
                            <a14:shadowObscured xmlns:a14="http://schemas.microsoft.com/office/drawing/2010/main"/>
                          </a:ext>
                        </a:extLst>
                      </pic:spPr>
                    </pic:pic>
                  </a:graphicData>
                </a:graphic>
              </wp:anchor>
            </w:drawing>
          </w:r>
        </w:p>
        <w:p w14:paraId="72F4E9FB" w14:textId="77777777" w:rsidR="00003E82" w:rsidRDefault="00003E82" w:rsidP="009E7F48">
          <w:pPr>
            <w:pStyle w:val="Header"/>
            <w:rPr>
              <w:color w:val="2F5496" w:themeColor="accent5" w:themeShade="BF"/>
              <w:sz w:val="20"/>
              <w:szCs w:val="20"/>
            </w:rPr>
          </w:pPr>
        </w:p>
        <w:p w14:paraId="38C12E4E" w14:textId="77777777" w:rsidR="00003E82" w:rsidRDefault="00003E82" w:rsidP="009E7F48">
          <w:pPr>
            <w:pStyle w:val="Header"/>
            <w:rPr>
              <w:color w:val="2F5496" w:themeColor="accent5" w:themeShade="BF"/>
              <w:sz w:val="20"/>
              <w:szCs w:val="20"/>
            </w:rPr>
          </w:pPr>
        </w:p>
        <w:p w14:paraId="661A445E" w14:textId="77777777" w:rsidR="00003E82" w:rsidRDefault="00003E82" w:rsidP="009E7F48">
          <w:pPr>
            <w:pStyle w:val="Header"/>
            <w:rPr>
              <w:color w:val="2F5496" w:themeColor="accent5" w:themeShade="BF"/>
              <w:sz w:val="20"/>
              <w:szCs w:val="20"/>
            </w:rPr>
          </w:pPr>
        </w:p>
        <w:p w14:paraId="18BDC8C8" w14:textId="77777777" w:rsidR="00003E82" w:rsidRDefault="00003E82" w:rsidP="009E7F48">
          <w:pPr>
            <w:pStyle w:val="Header"/>
            <w:jc w:val="both"/>
            <w:rPr>
              <w:color w:val="2F5496" w:themeColor="accent5" w:themeShade="BF"/>
              <w:sz w:val="20"/>
              <w:szCs w:val="20"/>
            </w:rPr>
          </w:pPr>
        </w:p>
        <w:p w14:paraId="43CC5315" w14:textId="77777777" w:rsidR="00003E82" w:rsidRDefault="00003E82" w:rsidP="009E7F48">
          <w:pPr>
            <w:pStyle w:val="Header"/>
            <w:jc w:val="both"/>
            <w:rPr>
              <w:color w:val="2F5496" w:themeColor="accent5" w:themeShade="BF"/>
              <w:sz w:val="20"/>
              <w:szCs w:val="20"/>
            </w:rPr>
          </w:pPr>
        </w:p>
        <w:p w14:paraId="109C2FD6" w14:textId="77777777" w:rsidR="00003E82" w:rsidRDefault="00003E82" w:rsidP="009E7F48">
          <w:pPr>
            <w:pStyle w:val="Header"/>
            <w:jc w:val="both"/>
            <w:rPr>
              <w:color w:val="2F5496" w:themeColor="accent5" w:themeShade="BF"/>
              <w:sz w:val="20"/>
              <w:szCs w:val="20"/>
            </w:rPr>
          </w:pPr>
          <w:r w:rsidRPr="0053743A">
            <w:rPr>
              <w:color w:val="2F5496" w:themeColor="accent5" w:themeShade="BF"/>
              <w:sz w:val="20"/>
              <w:szCs w:val="20"/>
            </w:rPr>
            <w:t>IP-2014-09-7854</w:t>
          </w:r>
        </w:p>
        <w:p w14:paraId="52E3EB19" w14:textId="77777777" w:rsidR="00003E82" w:rsidRDefault="00003E82" w:rsidP="00644BEC">
          <w:pPr>
            <w:pStyle w:val="Header"/>
            <w:tabs>
              <w:tab w:val="clear" w:pos="4536"/>
              <w:tab w:val="clear" w:pos="9072"/>
              <w:tab w:val="left" w:pos="3545"/>
            </w:tabs>
            <w:jc w:val="both"/>
            <w:rPr>
              <w:color w:val="2F5496" w:themeColor="accent5" w:themeShade="BF"/>
              <w:sz w:val="20"/>
              <w:szCs w:val="20"/>
            </w:rPr>
          </w:pPr>
          <w:r>
            <w:rPr>
              <w:color w:val="2F5496" w:themeColor="accent5" w:themeShade="BF"/>
              <w:sz w:val="20"/>
              <w:szCs w:val="20"/>
            </w:rPr>
            <w:t>www.higherdecision.foi.hr</w:t>
          </w:r>
          <w:r>
            <w:rPr>
              <w:color w:val="2F5496" w:themeColor="accent5" w:themeShade="BF"/>
              <w:sz w:val="20"/>
              <w:szCs w:val="20"/>
            </w:rPr>
            <w:tab/>
          </w:r>
        </w:p>
      </w:tc>
      <w:tc>
        <w:tcPr>
          <w:tcW w:w="5936" w:type="dxa"/>
        </w:tcPr>
        <w:p w14:paraId="0CBF0D6E" w14:textId="77777777" w:rsidR="00003E82" w:rsidRDefault="00003E82" w:rsidP="00644BEC">
          <w:pPr>
            <w:pStyle w:val="Header"/>
            <w:jc w:val="center"/>
            <w:rPr>
              <w:color w:val="2F5496" w:themeColor="accent5" w:themeShade="BF"/>
              <w:sz w:val="20"/>
              <w:szCs w:val="20"/>
            </w:rPr>
          </w:pPr>
          <w:r w:rsidRPr="006E6924">
            <w:rPr>
              <w:noProof/>
              <w:lang w:val="hr-HR" w:eastAsia="hr-HR"/>
            </w:rPr>
            <w:drawing>
              <wp:anchor distT="0" distB="0" distL="114300" distR="114300" simplePos="0" relativeHeight="251662336" behindDoc="1" locked="0" layoutInCell="1" allowOverlap="1" wp14:anchorId="248A8072" wp14:editId="706E5E8B">
                <wp:simplePos x="0" y="0"/>
                <wp:positionH relativeFrom="column">
                  <wp:posOffset>2812122</wp:posOffset>
                </wp:positionH>
                <wp:positionV relativeFrom="paragraph">
                  <wp:posOffset>0</wp:posOffset>
                </wp:positionV>
                <wp:extent cx="879475" cy="619125"/>
                <wp:effectExtent l="0" t="0" r="0" b="9525"/>
                <wp:wrapTight wrapText="bothSides">
                  <wp:wrapPolygon edited="0">
                    <wp:start x="0" y="0"/>
                    <wp:lineTo x="0" y="21268"/>
                    <wp:lineTo x="21054" y="21268"/>
                    <wp:lineTo x="21054" y="0"/>
                    <wp:lineTo x="0" y="0"/>
                  </wp:wrapPolygon>
                </wp:wrapTight>
                <wp:docPr id="4" name="Picture 4" descr="C:\Users\User\Pictures\FOI-logo-vert-hrv_imag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FOI-logo-vert-hrv_imagelarge.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2630" t="8475" r="8678" b="43219"/>
                        <a:stretch/>
                      </pic:blipFill>
                      <pic:spPr bwMode="auto">
                        <a:xfrm>
                          <a:off x="0" y="0"/>
                          <a:ext cx="879475" cy="619125"/>
                        </a:xfrm>
                        <a:prstGeom prst="rect">
                          <a:avLst/>
                        </a:prstGeom>
                        <a:noFill/>
                        <a:ln>
                          <a:noFill/>
                        </a:ln>
                        <a:extLst>
                          <a:ext uri="{53640926-AAD7-44D8-BBD7-CCE9431645EC}">
                            <a14:shadowObscured xmlns:a14="http://schemas.microsoft.com/office/drawing/2010/main"/>
                          </a:ext>
                        </a:extLst>
                      </pic:spPr>
                    </pic:pic>
                  </a:graphicData>
                </a:graphic>
              </wp:anchor>
            </w:drawing>
          </w:r>
        </w:p>
        <w:p w14:paraId="1872E54B" w14:textId="77777777" w:rsidR="00003E82" w:rsidRDefault="00003E82" w:rsidP="00644BEC">
          <w:pPr>
            <w:pStyle w:val="Header"/>
            <w:jc w:val="center"/>
            <w:rPr>
              <w:color w:val="2F5496" w:themeColor="accent5" w:themeShade="BF"/>
              <w:sz w:val="20"/>
              <w:szCs w:val="20"/>
            </w:rPr>
          </w:pPr>
        </w:p>
        <w:p w14:paraId="0AD327CB" w14:textId="77777777" w:rsidR="00003E82" w:rsidRDefault="00003E82" w:rsidP="00644BEC">
          <w:pPr>
            <w:pStyle w:val="Header"/>
            <w:jc w:val="center"/>
            <w:rPr>
              <w:color w:val="2F5496" w:themeColor="accent5" w:themeShade="BF"/>
              <w:sz w:val="20"/>
              <w:szCs w:val="20"/>
            </w:rPr>
          </w:pPr>
        </w:p>
        <w:p w14:paraId="61AA5D67" w14:textId="77777777" w:rsidR="00003E82" w:rsidRDefault="00003E82" w:rsidP="00644BEC">
          <w:pPr>
            <w:pStyle w:val="Header"/>
            <w:jc w:val="center"/>
            <w:rPr>
              <w:color w:val="2F5496" w:themeColor="accent5" w:themeShade="BF"/>
              <w:sz w:val="20"/>
              <w:szCs w:val="20"/>
            </w:rPr>
          </w:pPr>
        </w:p>
        <w:p w14:paraId="5FCE1D45" w14:textId="77777777" w:rsidR="00003E82" w:rsidRDefault="00003E82" w:rsidP="00644BEC">
          <w:pPr>
            <w:pStyle w:val="Header"/>
            <w:jc w:val="right"/>
            <w:rPr>
              <w:color w:val="2F5496" w:themeColor="accent5" w:themeShade="BF"/>
              <w:sz w:val="20"/>
              <w:szCs w:val="20"/>
            </w:rPr>
          </w:pPr>
          <w:proofErr w:type="spellStart"/>
          <w:r>
            <w:rPr>
              <w:color w:val="2F5496" w:themeColor="accent5" w:themeShade="BF"/>
              <w:sz w:val="20"/>
              <w:szCs w:val="20"/>
            </w:rPr>
            <w:t>Koordinira</w:t>
          </w:r>
          <w:proofErr w:type="spellEnd"/>
          <w:r>
            <w:rPr>
              <w:color w:val="2F5496" w:themeColor="accent5" w:themeShade="BF"/>
              <w:sz w:val="20"/>
              <w:szCs w:val="20"/>
            </w:rPr>
            <w:t xml:space="preserve">/Coordinated by: </w:t>
          </w:r>
        </w:p>
        <w:p w14:paraId="0145CCA4" w14:textId="54DC3F1D" w:rsidR="00003E82" w:rsidRDefault="00003E82" w:rsidP="00644BEC">
          <w:pPr>
            <w:pStyle w:val="Header"/>
            <w:jc w:val="right"/>
            <w:rPr>
              <w:color w:val="2F5496" w:themeColor="accent5" w:themeShade="BF"/>
              <w:sz w:val="20"/>
              <w:szCs w:val="20"/>
            </w:rPr>
          </w:pPr>
          <w:r>
            <w:rPr>
              <w:color w:val="2F5496" w:themeColor="accent5" w:themeShade="BF"/>
              <w:sz w:val="20"/>
              <w:szCs w:val="20"/>
            </w:rPr>
            <w:t>Fakultet</w:t>
          </w:r>
          <w:r w:rsidR="002420BB">
            <w:rPr>
              <w:color w:val="2F5496" w:themeColor="accent5" w:themeShade="BF"/>
              <w:sz w:val="20"/>
              <w:szCs w:val="20"/>
            </w:rPr>
            <w:t xml:space="preserve"> </w:t>
          </w:r>
          <w:r>
            <w:rPr>
              <w:color w:val="2F5496" w:themeColor="accent5" w:themeShade="BF"/>
              <w:sz w:val="20"/>
              <w:szCs w:val="20"/>
            </w:rPr>
            <w:t>organizacije</w:t>
          </w:r>
          <w:r w:rsidR="002420BB">
            <w:rPr>
              <w:color w:val="2F5496" w:themeColor="accent5" w:themeShade="BF"/>
              <w:sz w:val="20"/>
              <w:szCs w:val="20"/>
            </w:rPr>
            <w:t xml:space="preserve"> </w:t>
          </w:r>
          <w:r>
            <w:rPr>
              <w:color w:val="2F5496" w:themeColor="accent5" w:themeShade="BF"/>
              <w:sz w:val="20"/>
              <w:szCs w:val="20"/>
            </w:rPr>
            <w:t>i</w:t>
          </w:r>
          <w:r w:rsidR="002420BB">
            <w:rPr>
              <w:color w:val="2F5496" w:themeColor="accent5" w:themeShade="BF"/>
              <w:sz w:val="20"/>
              <w:szCs w:val="20"/>
            </w:rPr>
            <w:t xml:space="preserve"> </w:t>
          </w:r>
          <w:r>
            <w:rPr>
              <w:color w:val="2F5496" w:themeColor="accent5" w:themeShade="BF"/>
              <w:sz w:val="20"/>
              <w:szCs w:val="20"/>
            </w:rPr>
            <w:t xml:space="preserve">informatike/ </w:t>
          </w:r>
        </w:p>
        <w:p w14:paraId="6DC86A9F" w14:textId="77777777" w:rsidR="00003E82" w:rsidRDefault="00003E82" w:rsidP="00644BEC">
          <w:pPr>
            <w:pStyle w:val="Header"/>
            <w:jc w:val="right"/>
            <w:rPr>
              <w:color w:val="2F5496" w:themeColor="accent5" w:themeShade="BF"/>
              <w:sz w:val="20"/>
              <w:szCs w:val="20"/>
            </w:rPr>
          </w:pPr>
          <w:proofErr w:type="spellStart"/>
          <w:r>
            <w:rPr>
              <w:color w:val="2F5496" w:themeColor="accent5" w:themeShade="BF"/>
              <w:sz w:val="20"/>
              <w:szCs w:val="20"/>
            </w:rPr>
            <w:t>Pavlinska</w:t>
          </w:r>
          <w:proofErr w:type="spellEnd"/>
          <w:r>
            <w:rPr>
              <w:color w:val="2F5496" w:themeColor="accent5" w:themeShade="BF"/>
              <w:sz w:val="20"/>
              <w:szCs w:val="20"/>
            </w:rPr>
            <w:t xml:space="preserve"> 2/ 42000 </w:t>
          </w:r>
          <w:proofErr w:type="spellStart"/>
          <w:r>
            <w:rPr>
              <w:color w:val="2F5496" w:themeColor="accent5" w:themeShade="BF"/>
              <w:sz w:val="20"/>
              <w:szCs w:val="20"/>
            </w:rPr>
            <w:t>Varaždin</w:t>
          </w:r>
          <w:proofErr w:type="spellEnd"/>
        </w:p>
        <w:p w14:paraId="3CAF34B3" w14:textId="77777777" w:rsidR="00003E82" w:rsidRDefault="00003E82" w:rsidP="00644BEC">
          <w:pPr>
            <w:pStyle w:val="Header"/>
            <w:jc w:val="right"/>
            <w:rPr>
              <w:color w:val="2F5496" w:themeColor="accent5" w:themeShade="BF"/>
              <w:sz w:val="20"/>
              <w:szCs w:val="20"/>
            </w:rPr>
          </w:pPr>
          <w:r>
            <w:rPr>
              <w:color w:val="2F5496" w:themeColor="accent5" w:themeShade="BF"/>
              <w:sz w:val="20"/>
              <w:szCs w:val="20"/>
            </w:rPr>
            <w:t>www.foi.unizg.hr</w:t>
          </w:r>
        </w:p>
      </w:tc>
    </w:tr>
  </w:tbl>
  <w:p w14:paraId="23DD4B4F" w14:textId="77777777" w:rsidR="00003E82" w:rsidRDefault="00003E82" w:rsidP="00644BEC">
    <w:pPr>
      <w:pStyle w:val="Header"/>
      <w:rPr>
        <w:color w:val="2F5496" w:themeColor="accent5" w:themeShade="BF"/>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01DE"/>
    <w:multiLevelType w:val="hybridMultilevel"/>
    <w:tmpl w:val="8B8038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902A3A"/>
    <w:multiLevelType w:val="hybridMultilevel"/>
    <w:tmpl w:val="73504C76"/>
    <w:lvl w:ilvl="0" w:tplc="343A227E">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B12F91"/>
    <w:multiLevelType w:val="hybridMultilevel"/>
    <w:tmpl w:val="D108C7E0"/>
    <w:lvl w:ilvl="0" w:tplc="83421FDA">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6086D73"/>
    <w:multiLevelType w:val="hybridMultilevel"/>
    <w:tmpl w:val="5B2628D8"/>
    <w:lvl w:ilvl="0" w:tplc="343A227E">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344538D"/>
    <w:multiLevelType w:val="multilevel"/>
    <w:tmpl w:val="2E4EBE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7E1165A"/>
    <w:multiLevelType w:val="hybridMultilevel"/>
    <w:tmpl w:val="41C20C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1653599"/>
    <w:multiLevelType w:val="hybridMultilevel"/>
    <w:tmpl w:val="B1D018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62A1EA0"/>
    <w:multiLevelType w:val="hybridMultilevel"/>
    <w:tmpl w:val="68DE906E"/>
    <w:lvl w:ilvl="0" w:tplc="343A227E">
      <w:start w:val="5"/>
      <w:numFmt w:val="bullet"/>
      <w:lvlText w:val="-"/>
      <w:lvlJc w:val="left"/>
      <w:pPr>
        <w:ind w:left="1080" w:hanging="360"/>
      </w:pPr>
      <w:rPr>
        <w:rFonts w:ascii="Times New Roman" w:eastAsiaTheme="minorHAnsi"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1"/>
  </w:num>
  <w:num w:numId="6">
    <w:abstractNumId w:val="3"/>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87A"/>
    <w:rsid w:val="0000069F"/>
    <w:rsid w:val="00001D5D"/>
    <w:rsid w:val="00003E82"/>
    <w:rsid w:val="00006D12"/>
    <w:rsid w:val="00011110"/>
    <w:rsid w:val="00013120"/>
    <w:rsid w:val="000340D6"/>
    <w:rsid w:val="00037453"/>
    <w:rsid w:val="000510EB"/>
    <w:rsid w:val="00057DD5"/>
    <w:rsid w:val="00062C6B"/>
    <w:rsid w:val="00065E5E"/>
    <w:rsid w:val="00081296"/>
    <w:rsid w:val="00097EE6"/>
    <w:rsid w:val="000A114C"/>
    <w:rsid w:val="000A50A2"/>
    <w:rsid w:val="000B748D"/>
    <w:rsid w:val="000C25FB"/>
    <w:rsid w:val="000E2191"/>
    <w:rsid w:val="000E63B6"/>
    <w:rsid w:val="000E77A8"/>
    <w:rsid w:val="000F5237"/>
    <w:rsid w:val="001129ED"/>
    <w:rsid w:val="00121885"/>
    <w:rsid w:val="00131498"/>
    <w:rsid w:val="00133766"/>
    <w:rsid w:val="001375DE"/>
    <w:rsid w:val="00141AE4"/>
    <w:rsid w:val="00145234"/>
    <w:rsid w:val="001460BF"/>
    <w:rsid w:val="00157EAD"/>
    <w:rsid w:val="00162CD4"/>
    <w:rsid w:val="00175D3B"/>
    <w:rsid w:val="001767A3"/>
    <w:rsid w:val="001817CF"/>
    <w:rsid w:val="001847D4"/>
    <w:rsid w:val="00185831"/>
    <w:rsid w:val="0019236F"/>
    <w:rsid w:val="0019267B"/>
    <w:rsid w:val="001928A9"/>
    <w:rsid w:val="001A33FA"/>
    <w:rsid w:val="001B4CAF"/>
    <w:rsid w:val="001B6EA9"/>
    <w:rsid w:val="001C5072"/>
    <w:rsid w:val="001C7A90"/>
    <w:rsid w:val="001E3E82"/>
    <w:rsid w:val="001F2154"/>
    <w:rsid w:val="001F32EE"/>
    <w:rsid w:val="001F46B1"/>
    <w:rsid w:val="00215833"/>
    <w:rsid w:val="00216CB9"/>
    <w:rsid w:val="00227A0A"/>
    <w:rsid w:val="002420BB"/>
    <w:rsid w:val="00256F89"/>
    <w:rsid w:val="0026263D"/>
    <w:rsid w:val="00265B1A"/>
    <w:rsid w:val="002749B4"/>
    <w:rsid w:val="002A171E"/>
    <w:rsid w:val="002A5C75"/>
    <w:rsid w:val="002C12F8"/>
    <w:rsid w:val="002C2840"/>
    <w:rsid w:val="002C36F3"/>
    <w:rsid w:val="002C646E"/>
    <w:rsid w:val="002C71AD"/>
    <w:rsid w:val="002D044F"/>
    <w:rsid w:val="002D6B69"/>
    <w:rsid w:val="002D7404"/>
    <w:rsid w:val="002D7F30"/>
    <w:rsid w:val="002E2340"/>
    <w:rsid w:val="002E4501"/>
    <w:rsid w:val="002E5824"/>
    <w:rsid w:val="002E5E9C"/>
    <w:rsid w:val="002F2AEB"/>
    <w:rsid w:val="003010D7"/>
    <w:rsid w:val="00303C5A"/>
    <w:rsid w:val="00316E2B"/>
    <w:rsid w:val="00325F7A"/>
    <w:rsid w:val="003271EC"/>
    <w:rsid w:val="003337A4"/>
    <w:rsid w:val="003345D5"/>
    <w:rsid w:val="00334DED"/>
    <w:rsid w:val="00352154"/>
    <w:rsid w:val="0036622F"/>
    <w:rsid w:val="003714AB"/>
    <w:rsid w:val="003823EB"/>
    <w:rsid w:val="00384BF6"/>
    <w:rsid w:val="0039670E"/>
    <w:rsid w:val="003B177E"/>
    <w:rsid w:val="003C2003"/>
    <w:rsid w:val="003D20DA"/>
    <w:rsid w:val="003D6019"/>
    <w:rsid w:val="003E3FFA"/>
    <w:rsid w:val="003F18C8"/>
    <w:rsid w:val="003F287E"/>
    <w:rsid w:val="003F525E"/>
    <w:rsid w:val="0041048E"/>
    <w:rsid w:val="00422E2E"/>
    <w:rsid w:val="004405A3"/>
    <w:rsid w:val="00445601"/>
    <w:rsid w:val="004503ED"/>
    <w:rsid w:val="00450BDC"/>
    <w:rsid w:val="00461274"/>
    <w:rsid w:val="004624AE"/>
    <w:rsid w:val="00472B9A"/>
    <w:rsid w:val="00477269"/>
    <w:rsid w:val="004865CA"/>
    <w:rsid w:val="00487E8F"/>
    <w:rsid w:val="00494578"/>
    <w:rsid w:val="00495382"/>
    <w:rsid w:val="004A3BBA"/>
    <w:rsid w:val="004B2663"/>
    <w:rsid w:val="004B4F82"/>
    <w:rsid w:val="004C6F02"/>
    <w:rsid w:val="004D68F6"/>
    <w:rsid w:val="004D7B02"/>
    <w:rsid w:val="004E656E"/>
    <w:rsid w:val="004F3DD4"/>
    <w:rsid w:val="00505CBD"/>
    <w:rsid w:val="005075E7"/>
    <w:rsid w:val="00507B76"/>
    <w:rsid w:val="005224BB"/>
    <w:rsid w:val="00524769"/>
    <w:rsid w:val="00531892"/>
    <w:rsid w:val="00534B97"/>
    <w:rsid w:val="0053566D"/>
    <w:rsid w:val="00535CB3"/>
    <w:rsid w:val="00536054"/>
    <w:rsid w:val="0053743A"/>
    <w:rsid w:val="00537693"/>
    <w:rsid w:val="0054694D"/>
    <w:rsid w:val="00551A71"/>
    <w:rsid w:val="005569F7"/>
    <w:rsid w:val="00572665"/>
    <w:rsid w:val="00573D32"/>
    <w:rsid w:val="00577373"/>
    <w:rsid w:val="00585D9E"/>
    <w:rsid w:val="005915C4"/>
    <w:rsid w:val="00596150"/>
    <w:rsid w:val="005B470E"/>
    <w:rsid w:val="005C6809"/>
    <w:rsid w:val="005C784D"/>
    <w:rsid w:val="005D5783"/>
    <w:rsid w:val="005E4A6E"/>
    <w:rsid w:val="005F48FF"/>
    <w:rsid w:val="005F52F3"/>
    <w:rsid w:val="005F5CBE"/>
    <w:rsid w:val="005F7307"/>
    <w:rsid w:val="00616760"/>
    <w:rsid w:val="00620776"/>
    <w:rsid w:val="00622E4F"/>
    <w:rsid w:val="006271CD"/>
    <w:rsid w:val="00627C71"/>
    <w:rsid w:val="0063142D"/>
    <w:rsid w:val="00637994"/>
    <w:rsid w:val="006442B5"/>
    <w:rsid w:val="00644BEC"/>
    <w:rsid w:val="00645279"/>
    <w:rsid w:val="00647190"/>
    <w:rsid w:val="006501B8"/>
    <w:rsid w:val="00652984"/>
    <w:rsid w:val="006548CF"/>
    <w:rsid w:val="0066387A"/>
    <w:rsid w:val="00663CC5"/>
    <w:rsid w:val="006709A0"/>
    <w:rsid w:val="00681689"/>
    <w:rsid w:val="00682362"/>
    <w:rsid w:val="00692E5B"/>
    <w:rsid w:val="00697436"/>
    <w:rsid w:val="006A6CC2"/>
    <w:rsid w:val="006B142D"/>
    <w:rsid w:val="006B6795"/>
    <w:rsid w:val="006C1B2A"/>
    <w:rsid w:val="006C29E4"/>
    <w:rsid w:val="006D6CD0"/>
    <w:rsid w:val="006E6685"/>
    <w:rsid w:val="006E6924"/>
    <w:rsid w:val="006F13CF"/>
    <w:rsid w:val="006F3CFA"/>
    <w:rsid w:val="006F494C"/>
    <w:rsid w:val="006F5CC9"/>
    <w:rsid w:val="00701EEC"/>
    <w:rsid w:val="007027A0"/>
    <w:rsid w:val="00702B12"/>
    <w:rsid w:val="0070475F"/>
    <w:rsid w:val="00707720"/>
    <w:rsid w:val="0071170C"/>
    <w:rsid w:val="00722DC3"/>
    <w:rsid w:val="00733FF6"/>
    <w:rsid w:val="0074361D"/>
    <w:rsid w:val="00747BAC"/>
    <w:rsid w:val="007575A2"/>
    <w:rsid w:val="00762626"/>
    <w:rsid w:val="0076380F"/>
    <w:rsid w:val="00765384"/>
    <w:rsid w:val="00765583"/>
    <w:rsid w:val="00773194"/>
    <w:rsid w:val="007742F2"/>
    <w:rsid w:val="007801E2"/>
    <w:rsid w:val="00782133"/>
    <w:rsid w:val="007874C6"/>
    <w:rsid w:val="007941B2"/>
    <w:rsid w:val="007C5560"/>
    <w:rsid w:val="007C7C13"/>
    <w:rsid w:val="007D2294"/>
    <w:rsid w:val="007D5B9F"/>
    <w:rsid w:val="007E03A2"/>
    <w:rsid w:val="007E1EA6"/>
    <w:rsid w:val="007F27C3"/>
    <w:rsid w:val="00804195"/>
    <w:rsid w:val="008128DB"/>
    <w:rsid w:val="00815567"/>
    <w:rsid w:val="008206B7"/>
    <w:rsid w:val="008246D8"/>
    <w:rsid w:val="00827822"/>
    <w:rsid w:val="00827ED7"/>
    <w:rsid w:val="0083299E"/>
    <w:rsid w:val="008372E8"/>
    <w:rsid w:val="00854B28"/>
    <w:rsid w:val="00866E14"/>
    <w:rsid w:val="00870504"/>
    <w:rsid w:val="00870753"/>
    <w:rsid w:val="00872A83"/>
    <w:rsid w:val="0087462E"/>
    <w:rsid w:val="0088151E"/>
    <w:rsid w:val="008829CF"/>
    <w:rsid w:val="00883016"/>
    <w:rsid w:val="00886563"/>
    <w:rsid w:val="00891A44"/>
    <w:rsid w:val="008977C1"/>
    <w:rsid w:val="008B2D9E"/>
    <w:rsid w:val="008B6DF9"/>
    <w:rsid w:val="008B78BD"/>
    <w:rsid w:val="008C1E6E"/>
    <w:rsid w:val="008C2ABF"/>
    <w:rsid w:val="008C4C44"/>
    <w:rsid w:val="008C50A7"/>
    <w:rsid w:val="008D57C5"/>
    <w:rsid w:val="008E132E"/>
    <w:rsid w:val="008E5B14"/>
    <w:rsid w:val="008E7BF6"/>
    <w:rsid w:val="008F24D3"/>
    <w:rsid w:val="00900BB4"/>
    <w:rsid w:val="00903631"/>
    <w:rsid w:val="00912951"/>
    <w:rsid w:val="00912EC1"/>
    <w:rsid w:val="00923FFF"/>
    <w:rsid w:val="00932583"/>
    <w:rsid w:val="00933516"/>
    <w:rsid w:val="009369B7"/>
    <w:rsid w:val="00941839"/>
    <w:rsid w:val="00942165"/>
    <w:rsid w:val="00951FE7"/>
    <w:rsid w:val="0095450E"/>
    <w:rsid w:val="009635BB"/>
    <w:rsid w:val="009662F6"/>
    <w:rsid w:val="009805F6"/>
    <w:rsid w:val="00980B6A"/>
    <w:rsid w:val="0098662B"/>
    <w:rsid w:val="009A123A"/>
    <w:rsid w:val="009A4A57"/>
    <w:rsid w:val="009C45CF"/>
    <w:rsid w:val="009C6124"/>
    <w:rsid w:val="009D6B65"/>
    <w:rsid w:val="009E6ACC"/>
    <w:rsid w:val="009E7B2E"/>
    <w:rsid w:val="009E7BA7"/>
    <w:rsid w:val="009E7F48"/>
    <w:rsid w:val="00A015DF"/>
    <w:rsid w:val="00A033FF"/>
    <w:rsid w:val="00A0781D"/>
    <w:rsid w:val="00A11C2F"/>
    <w:rsid w:val="00A15EF6"/>
    <w:rsid w:val="00A164D1"/>
    <w:rsid w:val="00A46E66"/>
    <w:rsid w:val="00A723F8"/>
    <w:rsid w:val="00A7446C"/>
    <w:rsid w:val="00A74931"/>
    <w:rsid w:val="00A75D47"/>
    <w:rsid w:val="00A97A1C"/>
    <w:rsid w:val="00A97A79"/>
    <w:rsid w:val="00AB70EB"/>
    <w:rsid w:val="00AC162E"/>
    <w:rsid w:val="00AC4EF3"/>
    <w:rsid w:val="00AC6392"/>
    <w:rsid w:val="00AD287C"/>
    <w:rsid w:val="00AE7886"/>
    <w:rsid w:val="00AF1149"/>
    <w:rsid w:val="00AF4827"/>
    <w:rsid w:val="00B00F3D"/>
    <w:rsid w:val="00B07D62"/>
    <w:rsid w:val="00B34885"/>
    <w:rsid w:val="00B4070C"/>
    <w:rsid w:val="00B42208"/>
    <w:rsid w:val="00B42BD3"/>
    <w:rsid w:val="00B50007"/>
    <w:rsid w:val="00B53442"/>
    <w:rsid w:val="00B53D62"/>
    <w:rsid w:val="00B5633F"/>
    <w:rsid w:val="00B56AA9"/>
    <w:rsid w:val="00B6357E"/>
    <w:rsid w:val="00B64588"/>
    <w:rsid w:val="00B774AC"/>
    <w:rsid w:val="00B87644"/>
    <w:rsid w:val="00B87C0F"/>
    <w:rsid w:val="00B92322"/>
    <w:rsid w:val="00B97C02"/>
    <w:rsid w:val="00BA0963"/>
    <w:rsid w:val="00BC15B9"/>
    <w:rsid w:val="00BC47DD"/>
    <w:rsid w:val="00BC5C9B"/>
    <w:rsid w:val="00BD7513"/>
    <w:rsid w:val="00BE20AC"/>
    <w:rsid w:val="00BE5C33"/>
    <w:rsid w:val="00BE6CCB"/>
    <w:rsid w:val="00C10AF9"/>
    <w:rsid w:val="00C10D84"/>
    <w:rsid w:val="00C144DC"/>
    <w:rsid w:val="00C15278"/>
    <w:rsid w:val="00C352E1"/>
    <w:rsid w:val="00C40E85"/>
    <w:rsid w:val="00C51840"/>
    <w:rsid w:val="00C610BC"/>
    <w:rsid w:val="00C62335"/>
    <w:rsid w:val="00C70DBE"/>
    <w:rsid w:val="00C7335C"/>
    <w:rsid w:val="00C851AC"/>
    <w:rsid w:val="00C96002"/>
    <w:rsid w:val="00CA207E"/>
    <w:rsid w:val="00CB03DF"/>
    <w:rsid w:val="00CB5E50"/>
    <w:rsid w:val="00CC5E96"/>
    <w:rsid w:val="00CD04DD"/>
    <w:rsid w:val="00CD1849"/>
    <w:rsid w:val="00CD72DB"/>
    <w:rsid w:val="00CE2929"/>
    <w:rsid w:val="00D13F23"/>
    <w:rsid w:val="00D1446C"/>
    <w:rsid w:val="00D15BF0"/>
    <w:rsid w:val="00D20B28"/>
    <w:rsid w:val="00D255CE"/>
    <w:rsid w:val="00D26CAD"/>
    <w:rsid w:val="00D364C4"/>
    <w:rsid w:val="00D5681E"/>
    <w:rsid w:val="00D6157C"/>
    <w:rsid w:val="00D64829"/>
    <w:rsid w:val="00D672D5"/>
    <w:rsid w:val="00D774E0"/>
    <w:rsid w:val="00D90E76"/>
    <w:rsid w:val="00D91996"/>
    <w:rsid w:val="00DA0B3F"/>
    <w:rsid w:val="00DA349E"/>
    <w:rsid w:val="00DA5912"/>
    <w:rsid w:val="00DA7C80"/>
    <w:rsid w:val="00DA7F8F"/>
    <w:rsid w:val="00DB3694"/>
    <w:rsid w:val="00DC5C73"/>
    <w:rsid w:val="00DD1008"/>
    <w:rsid w:val="00DD63FD"/>
    <w:rsid w:val="00DD6495"/>
    <w:rsid w:val="00DD7FEE"/>
    <w:rsid w:val="00DE1CFD"/>
    <w:rsid w:val="00DE2313"/>
    <w:rsid w:val="00DF5269"/>
    <w:rsid w:val="00E1753A"/>
    <w:rsid w:val="00E3079B"/>
    <w:rsid w:val="00E31DEE"/>
    <w:rsid w:val="00E35A4D"/>
    <w:rsid w:val="00E62C71"/>
    <w:rsid w:val="00E667C3"/>
    <w:rsid w:val="00E83F57"/>
    <w:rsid w:val="00E90236"/>
    <w:rsid w:val="00E940EA"/>
    <w:rsid w:val="00EB1F53"/>
    <w:rsid w:val="00EC0087"/>
    <w:rsid w:val="00ED2499"/>
    <w:rsid w:val="00ED2C2A"/>
    <w:rsid w:val="00EE0223"/>
    <w:rsid w:val="00EE4B71"/>
    <w:rsid w:val="00EF264D"/>
    <w:rsid w:val="00EF40EE"/>
    <w:rsid w:val="00F007A1"/>
    <w:rsid w:val="00F03D53"/>
    <w:rsid w:val="00F06FF8"/>
    <w:rsid w:val="00F22148"/>
    <w:rsid w:val="00F30D6C"/>
    <w:rsid w:val="00F3517A"/>
    <w:rsid w:val="00F406A4"/>
    <w:rsid w:val="00F43BD2"/>
    <w:rsid w:val="00F60495"/>
    <w:rsid w:val="00F6458C"/>
    <w:rsid w:val="00F66BE6"/>
    <w:rsid w:val="00F72C1B"/>
    <w:rsid w:val="00F83459"/>
    <w:rsid w:val="00F940B7"/>
    <w:rsid w:val="00FA4612"/>
    <w:rsid w:val="00FA7E3B"/>
    <w:rsid w:val="00FB59DB"/>
    <w:rsid w:val="00FB7E1A"/>
    <w:rsid w:val="00FC5C5A"/>
    <w:rsid w:val="00FC7B79"/>
    <w:rsid w:val="00FC7F66"/>
    <w:rsid w:val="00FD06BC"/>
    <w:rsid w:val="00FD7E5E"/>
    <w:rsid w:val="00FE48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5A65D"/>
  <w15:docId w15:val="{428094D8-CE6C-4259-BFF6-E274CF05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46E"/>
    <w:pPr>
      <w:spacing w:after="200" w:line="276" w:lineRule="auto"/>
    </w:pPr>
    <w:rPr>
      <w:lang w:val="en-GB"/>
    </w:rPr>
  </w:style>
  <w:style w:type="paragraph" w:styleId="Heading1">
    <w:name w:val="heading 1"/>
    <w:basedOn w:val="Normal"/>
    <w:next w:val="Normal"/>
    <w:link w:val="Heading1Char"/>
    <w:qFormat/>
    <w:rsid w:val="00B645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autoRedefine/>
    <w:qFormat/>
    <w:rsid w:val="002420BB"/>
    <w:pPr>
      <w:keepNext/>
      <w:spacing w:after="120" w:line="360" w:lineRule="auto"/>
      <w:ind w:left="576" w:hanging="576"/>
      <w:jc w:val="center"/>
      <w:outlineLvl w:val="1"/>
    </w:pPr>
    <w:rPr>
      <w:rFonts w:ascii="Times New Roman" w:eastAsia="Times New Roman" w:hAnsi="Times New Roman" w:cs="Times New Roman"/>
      <w:b/>
      <w:bCs/>
      <w:iCs/>
      <w:sz w:val="28"/>
      <w:szCs w:val="24"/>
      <w:lang w:val="en-US"/>
    </w:rPr>
  </w:style>
  <w:style w:type="paragraph" w:styleId="Heading3">
    <w:name w:val="heading 3"/>
    <w:basedOn w:val="Normal"/>
    <w:next w:val="Normal"/>
    <w:link w:val="Heading3Char"/>
    <w:unhideWhenUsed/>
    <w:qFormat/>
    <w:rsid w:val="002420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2420B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2420BB"/>
    <w:pPr>
      <w:spacing w:before="240" w:after="60" w:line="240" w:lineRule="auto"/>
      <w:ind w:left="1008" w:hanging="1008"/>
      <w:jc w:val="both"/>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2420BB"/>
    <w:pPr>
      <w:spacing w:before="240" w:after="60" w:line="240" w:lineRule="auto"/>
      <w:ind w:left="1152" w:hanging="1152"/>
      <w:jc w:val="both"/>
      <w:outlineLvl w:val="5"/>
    </w:pPr>
    <w:rPr>
      <w:rFonts w:ascii="Times New Roman" w:eastAsia="Times New Roman" w:hAnsi="Times New Roman" w:cs="Times New Roman"/>
      <w:b/>
      <w:bCs/>
      <w:sz w:val="24"/>
      <w:lang w:val="en-US"/>
    </w:rPr>
  </w:style>
  <w:style w:type="paragraph" w:styleId="Heading7">
    <w:name w:val="heading 7"/>
    <w:basedOn w:val="Normal"/>
    <w:next w:val="Normal"/>
    <w:link w:val="Heading7Char"/>
    <w:unhideWhenUsed/>
    <w:qFormat/>
    <w:rsid w:val="00912951"/>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0"/>
      <w:lang w:val="hr-HR" w:eastAsia="hr-HR"/>
    </w:rPr>
  </w:style>
  <w:style w:type="paragraph" w:styleId="Heading8">
    <w:name w:val="heading 8"/>
    <w:basedOn w:val="Normal"/>
    <w:next w:val="Normal"/>
    <w:link w:val="Heading8Char"/>
    <w:qFormat/>
    <w:rsid w:val="002420BB"/>
    <w:pPr>
      <w:spacing w:before="240" w:after="60" w:line="240" w:lineRule="auto"/>
      <w:ind w:left="1440" w:hanging="1440"/>
      <w:jc w:val="both"/>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2420BB"/>
    <w:pPr>
      <w:spacing w:before="240" w:after="60" w:line="240" w:lineRule="auto"/>
      <w:ind w:left="1584" w:hanging="1584"/>
      <w:jc w:val="both"/>
      <w:outlineLvl w:val="8"/>
    </w:pPr>
    <w:rPr>
      <w:rFonts w:ascii="Arial" w:eastAsia="Times New Roman" w:hAnsi="Arial" w:cs="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8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387A"/>
  </w:style>
  <w:style w:type="paragraph" w:styleId="Footer">
    <w:name w:val="footer"/>
    <w:basedOn w:val="Normal"/>
    <w:link w:val="FooterChar"/>
    <w:uiPriority w:val="99"/>
    <w:unhideWhenUsed/>
    <w:rsid w:val="006638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387A"/>
  </w:style>
  <w:style w:type="paragraph" w:styleId="BalloonText">
    <w:name w:val="Balloon Text"/>
    <w:basedOn w:val="Normal"/>
    <w:link w:val="BalloonTextChar"/>
    <w:uiPriority w:val="99"/>
    <w:semiHidden/>
    <w:unhideWhenUsed/>
    <w:rsid w:val="006C1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B2A"/>
    <w:rPr>
      <w:rFonts w:ascii="Segoe UI" w:hAnsi="Segoe UI" w:cs="Segoe UI"/>
      <w:sz w:val="18"/>
      <w:szCs w:val="18"/>
    </w:rPr>
  </w:style>
  <w:style w:type="table" w:styleId="TableGrid">
    <w:name w:val="Table Grid"/>
    <w:basedOn w:val="TableNormal"/>
    <w:uiPriority w:val="39"/>
    <w:rsid w:val="009E7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46E"/>
    <w:pPr>
      <w:ind w:left="720"/>
      <w:contextualSpacing/>
    </w:pPr>
  </w:style>
  <w:style w:type="paragraph" w:styleId="EndnoteText">
    <w:name w:val="endnote text"/>
    <w:basedOn w:val="Normal"/>
    <w:link w:val="EndnoteTextChar"/>
    <w:uiPriority w:val="99"/>
    <w:semiHidden/>
    <w:unhideWhenUsed/>
    <w:rsid w:val="002C64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646E"/>
    <w:rPr>
      <w:sz w:val="20"/>
      <w:szCs w:val="20"/>
      <w:lang w:val="en-GB"/>
    </w:rPr>
  </w:style>
  <w:style w:type="character" w:styleId="EndnoteReference">
    <w:name w:val="endnote reference"/>
    <w:basedOn w:val="DefaultParagraphFont"/>
    <w:uiPriority w:val="99"/>
    <w:semiHidden/>
    <w:unhideWhenUsed/>
    <w:rsid w:val="002C646E"/>
    <w:rPr>
      <w:vertAlign w:val="superscript"/>
    </w:rPr>
  </w:style>
  <w:style w:type="paragraph" w:styleId="FootnoteText">
    <w:name w:val="footnote text"/>
    <w:basedOn w:val="Normal"/>
    <w:link w:val="FootnoteTextChar"/>
    <w:uiPriority w:val="99"/>
    <w:semiHidden/>
    <w:unhideWhenUsed/>
    <w:rsid w:val="002C64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646E"/>
    <w:rPr>
      <w:sz w:val="20"/>
      <w:szCs w:val="20"/>
      <w:lang w:val="en-GB"/>
    </w:rPr>
  </w:style>
  <w:style w:type="character" w:styleId="FootnoteReference">
    <w:name w:val="footnote reference"/>
    <w:basedOn w:val="DefaultParagraphFont"/>
    <w:uiPriority w:val="99"/>
    <w:semiHidden/>
    <w:unhideWhenUsed/>
    <w:rsid w:val="002C646E"/>
    <w:rPr>
      <w:vertAlign w:val="superscript"/>
    </w:rPr>
  </w:style>
  <w:style w:type="character" w:styleId="CommentReference">
    <w:name w:val="annotation reference"/>
    <w:basedOn w:val="DefaultParagraphFont"/>
    <w:uiPriority w:val="99"/>
    <w:unhideWhenUsed/>
    <w:rsid w:val="001129ED"/>
    <w:rPr>
      <w:sz w:val="16"/>
      <w:szCs w:val="16"/>
    </w:rPr>
  </w:style>
  <w:style w:type="paragraph" w:styleId="CommentText">
    <w:name w:val="annotation text"/>
    <w:basedOn w:val="Normal"/>
    <w:link w:val="CommentTextChar"/>
    <w:uiPriority w:val="99"/>
    <w:unhideWhenUsed/>
    <w:rsid w:val="001129ED"/>
    <w:pPr>
      <w:spacing w:line="240" w:lineRule="auto"/>
    </w:pPr>
    <w:rPr>
      <w:sz w:val="20"/>
      <w:szCs w:val="20"/>
    </w:rPr>
  </w:style>
  <w:style w:type="character" w:customStyle="1" w:styleId="CommentTextChar">
    <w:name w:val="Comment Text Char"/>
    <w:basedOn w:val="DefaultParagraphFont"/>
    <w:link w:val="CommentText"/>
    <w:uiPriority w:val="99"/>
    <w:rsid w:val="001129ED"/>
    <w:rPr>
      <w:sz w:val="20"/>
      <w:szCs w:val="20"/>
      <w:lang w:val="en-GB"/>
    </w:rPr>
  </w:style>
  <w:style w:type="paragraph" w:styleId="CommentSubject">
    <w:name w:val="annotation subject"/>
    <w:basedOn w:val="CommentText"/>
    <w:next w:val="CommentText"/>
    <w:link w:val="CommentSubjectChar"/>
    <w:uiPriority w:val="99"/>
    <w:semiHidden/>
    <w:unhideWhenUsed/>
    <w:rsid w:val="001129ED"/>
    <w:rPr>
      <w:b/>
      <w:bCs/>
    </w:rPr>
  </w:style>
  <w:style w:type="character" w:customStyle="1" w:styleId="CommentSubjectChar">
    <w:name w:val="Comment Subject Char"/>
    <w:basedOn w:val="CommentTextChar"/>
    <w:link w:val="CommentSubject"/>
    <w:uiPriority w:val="99"/>
    <w:semiHidden/>
    <w:rsid w:val="001129ED"/>
    <w:rPr>
      <w:b/>
      <w:bCs/>
      <w:sz w:val="20"/>
      <w:szCs w:val="20"/>
      <w:lang w:val="en-GB"/>
    </w:rPr>
  </w:style>
  <w:style w:type="character" w:customStyle="1" w:styleId="Heading1Char">
    <w:name w:val="Heading 1 Char"/>
    <w:basedOn w:val="DefaultParagraphFont"/>
    <w:link w:val="Heading1"/>
    <w:rsid w:val="00B64588"/>
    <w:rPr>
      <w:rFonts w:asciiTheme="majorHAnsi" w:eastAsiaTheme="majorEastAsia" w:hAnsiTheme="majorHAnsi" w:cstheme="majorBidi"/>
      <w:color w:val="2E74B5" w:themeColor="accent1" w:themeShade="BF"/>
      <w:sz w:val="32"/>
      <w:szCs w:val="32"/>
      <w:lang w:val="en-GB"/>
    </w:rPr>
  </w:style>
  <w:style w:type="character" w:styleId="Hyperlink">
    <w:name w:val="Hyperlink"/>
    <w:basedOn w:val="DefaultParagraphFont"/>
    <w:uiPriority w:val="99"/>
    <w:unhideWhenUsed/>
    <w:rsid w:val="00585D9E"/>
    <w:rPr>
      <w:color w:val="0563C1" w:themeColor="hyperlink"/>
      <w:u w:val="single"/>
    </w:rPr>
  </w:style>
  <w:style w:type="paragraph" w:styleId="PlainText">
    <w:name w:val="Plain Text"/>
    <w:basedOn w:val="Normal"/>
    <w:link w:val="PlainTextChar"/>
    <w:uiPriority w:val="99"/>
    <w:unhideWhenUsed/>
    <w:rsid w:val="00BA096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A0963"/>
    <w:rPr>
      <w:rFonts w:ascii="Calibri" w:hAnsi="Calibri"/>
      <w:szCs w:val="21"/>
      <w:lang w:val="en-GB"/>
    </w:rPr>
  </w:style>
  <w:style w:type="character" w:styleId="IntenseReference">
    <w:name w:val="Intense Reference"/>
    <w:basedOn w:val="DefaultParagraphFont"/>
    <w:uiPriority w:val="32"/>
    <w:qFormat/>
    <w:rsid w:val="00FB59DB"/>
    <w:rPr>
      <w:b/>
      <w:bCs/>
      <w:smallCaps/>
      <w:color w:val="5B9BD5" w:themeColor="accent1"/>
      <w:spacing w:val="5"/>
    </w:rPr>
  </w:style>
  <w:style w:type="paragraph" w:styleId="Subtitle">
    <w:name w:val="Subtitle"/>
    <w:basedOn w:val="Normal"/>
    <w:next w:val="Normal"/>
    <w:link w:val="SubtitleChar"/>
    <w:uiPriority w:val="11"/>
    <w:qFormat/>
    <w:rsid w:val="008B6DF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B6DF9"/>
    <w:rPr>
      <w:rFonts w:eastAsiaTheme="minorEastAsia"/>
      <w:color w:val="5A5A5A" w:themeColor="text1" w:themeTint="A5"/>
      <w:spacing w:val="15"/>
      <w:lang w:val="en-GB"/>
    </w:rPr>
  </w:style>
  <w:style w:type="character" w:styleId="Strong">
    <w:name w:val="Strong"/>
    <w:basedOn w:val="DefaultParagraphFont"/>
    <w:uiPriority w:val="22"/>
    <w:qFormat/>
    <w:rsid w:val="007874C6"/>
    <w:rPr>
      <w:b/>
      <w:bCs/>
    </w:rPr>
  </w:style>
  <w:style w:type="character" w:customStyle="1" w:styleId="apple-converted-space">
    <w:name w:val="apple-converted-space"/>
    <w:basedOn w:val="DefaultParagraphFont"/>
    <w:rsid w:val="007874C6"/>
  </w:style>
  <w:style w:type="character" w:styleId="Emphasis">
    <w:name w:val="Emphasis"/>
    <w:basedOn w:val="DefaultParagraphFont"/>
    <w:uiPriority w:val="20"/>
    <w:qFormat/>
    <w:rsid w:val="007874C6"/>
    <w:rPr>
      <w:i/>
      <w:iCs/>
    </w:rPr>
  </w:style>
  <w:style w:type="character" w:styleId="FollowedHyperlink">
    <w:name w:val="FollowedHyperlink"/>
    <w:basedOn w:val="DefaultParagraphFont"/>
    <w:uiPriority w:val="99"/>
    <w:semiHidden/>
    <w:unhideWhenUsed/>
    <w:rsid w:val="00D672D5"/>
    <w:rPr>
      <w:color w:val="954F72" w:themeColor="followedHyperlink"/>
      <w:u w:val="single"/>
    </w:rPr>
  </w:style>
  <w:style w:type="paragraph" w:styleId="NoSpacing">
    <w:name w:val="No Spacing"/>
    <w:link w:val="NoSpacingChar"/>
    <w:uiPriority w:val="1"/>
    <w:qFormat/>
    <w:rsid w:val="00F06FF8"/>
    <w:pPr>
      <w:spacing w:after="0" w:line="240" w:lineRule="auto"/>
    </w:pPr>
    <w:rPr>
      <w:lang w:val="en-GB"/>
    </w:rPr>
  </w:style>
  <w:style w:type="paragraph" w:styleId="Title">
    <w:name w:val="Title"/>
    <w:basedOn w:val="Normal"/>
    <w:next w:val="Normal"/>
    <w:link w:val="TitleChar"/>
    <w:qFormat/>
    <w:rsid w:val="00F06F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06FF8"/>
    <w:rPr>
      <w:rFonts w:asciiTheme="majorHAnsi" w:eastAsiaTheme="majorEastAsia" w:hAnsiTheme="majorHAnsi" w:cstheme="majorBidi"/>
      <w:spacing w:val="-10"/>
      <w:kern w:val="28"/>
      <w:sz w:val="56"/>
      <w:szCs w:val="56"/>
      <w:lang w:val="en-GB"/>
    </w:rPr>
  </w:style>
  <w:style w:type="table" w:customStyle="1" w:styleId="GridTable1Light1">
    <w:name w:val="Grid Table 1 Light1"/>
    <w:basedOn w:val="TableNormal"/>
    <w:uiPriority w:val="46"/>
    <w:rsid w:val="004A3BB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18583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SubtleReference">
    <w:name w:val="Subtle Reference"/>
    <w:basedOn w:val="DefaultParagraphFont"/>
    <w:uiPriority w:val="31"/>
    <w:qFormat/>
    <w:rsid w:val="0019236F"/>
    <w:rPr>
      <w:smallCaps/>
      <w:color w:val="5A5A5A" w:themeColor="text1" w:themeTint="A5"/>
    </w:rPr>
  </w:style>
  <w:style w:type="character" w:customStyle="1" w:styleId="Heading7Char">
    <w:name w:val="Heading 7 Char"/>
    <w:basedOn w:val="DefaultParagraphFont"/>
    <w:link w:val="Heading7"/>
    <w:rsid w:val="00912951"/>
    <w:rPr>
      <w:rFonts w:asciiTheme="majorHAnsi" w:eastAsiaTheme="majorEastAsia" w:hAnsiTheme="majorHAnsi" w:cstheme="majorBidi"/>
      <w:i/>
      <w:iCs/>
      <w:color w:val="1F4D78" w:themeColor="accent1" w:themeShade="7F"/>
      <w:sz w:val="24"/>
      <w:szCs w:val="20"/>
      <w:lang w:eastAsia="hr-HR"/>
    </w:rPr>
  </w:style>
  <w:style w:type="table" w:styleId="GridTable1Light-Accent5">
    <w:name w:val="Grid Table 1 Light Accent 5"/>
    <w:basedOn w:val="TableNormal"/>
    <w:uiPriority w:val="46"/>
    <w:rsid w:val="00912951"/>
    <w:pPr>
      <w:spacing w:after="0" w:line="240" w:lineRule="auto"/>
    </w:pPr>
    <w:rPr>
      <w:rFonts w:ascii="Times New Roman" w:eastAsia="Times New Roman" w:hAnsi="Times New Roman" w:cs="Times New Roman"/>
      <w:color w:val="000000"/>
      <w:sz w:val="24"/>
      <w:szCs w:val="20"/>
      <w:lang w:eastAsia="hr-HR"/>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D044F"/>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2D044F"/>
    <w:rPr>
      <w:i/>
      <w:iCs/>
      <w:color w:val="5B9BD5" w:themeColor="accent1"/>
    </w:rPr>
  </w:style>
  <w:style w:type="paragraph" w:styleId="NormalWeb">
    <w:name w:val="Normal (Web)"/>
    <w:basedOn w:val="Normal"/>
    <w:uiPriority w:val="99"/>
    <w:semiHidden/>
    <w:unhideWhenUsed/>
    <w:rsid w:val="00001D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SpacingChar">
    <w:name w:val="No Spacing Char"/>
    <w:basedOn w:val="DefaultParagraphFont"/>
    <w:link w:val="NoSpacing"/>
    <w:uiPriority w:val="1"/>
    <w:rsid w:val="006F5CC9"/>
    <w:rPr>
      <w:lang w:val="en-GB"/>
    </w:rPr>
  </w:style>
  <w:style w:type="character" w:customStyle="1" w:styleId="Heading3Char">
    <w:name w:val="Heading 3 Char"/>
    <w:basedOn w:val="DefaultParagraphFont"/>
    <w:link w:val="Heading3"/>
    <w:rsid w:val="002420BB"/>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rsid w:val="002420BB"/>
    <w:rPr>
      <w:rFonts w:asciiTheme="majorHAnsi" w:eastAsiaTheme="majorEastAsia" w:hAnsiTheme="majorHAnsi" w:cstheme="majorBidi"/>
      <w:i/>
      <w:iCs/>
      <w:color w:val="2E74B5" w:themeColor="accent1" w:themeShade="BF"/>
      <w:lang w:val="en-GB"/>
    </w:rPr>
  </w:style>
  <w:style w:type="character" w:customStyle="1" w:styleId="Heading2Char">
    <w:name w:val="Heading 2 Char"/>
    <w:basedOn w:val="DefaultParagraphFont"/>
    <w:link w:val="Heading2"/>
    <w:rsid w:val="002420BB"/>
    <w:rPr>
      <w:rFonts w:ascii="Times New Roman" w:eastAsia="Times New Roman" w:hAnsi="Times New Roman" w:cs="Times New Roman"/>
      <w:b/>
      <w:bCs/>
      <w:iCs/>
      <w:sz w:val="28"/>
      <w:szCs w:val="24"/>
      <w:lang w:val="en-US"/>
    </w:rPr>
  </w:style>
  <w:style w:type="character" w:customStyle="1" w:styleId="Heading5Char">
    <w:name w:val="Heading 5 Char"/>
    <w:basedOn w:val="DefaultParagraphFont"/>
    <w:link w:val="Heading5"/>
    <w:rsid w:val="002420BB"/>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2420BB"/>
    <w:rPr>
      <w:rFonts w:ascii="Times New Roman" w:eastAsia="Times New Roman" w:hAnsi="Times New Roman" w:cs="Times New Roman"/>
      <w:b/>
      <w:bCs/>
      <w:sz w:val="24"/>
      <w:lang w:val="en-US"/>
    </w:rPr>
  </w:style>
  <w:style w:type="character" w:customStyle="1" w:styleId="Heading8Char">
    <w:name w:val="Heading 8 Char"/>
    <w:basedOn w:val="DefaultParagraphFont"/>
    <w:link w:val="Heading8"/>
    <w:rsid w:val="002420BB"/>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2420BB"/>
    <w:rPr>
      <w:rFonts w:ascii="Arial" w:eastAsia="Times New Roman" w:hAnsi="Arial" w:cs="Arial"/>
      <w:sz w:val="24"/>
      <w:lang w:val="en-US"/>
    </w:rPr>
  </w:style>
  <w:style w:type="paragraph" w:customStyle="1" w:styleId="BodyUndented">
    <w:name w:val="Body Undented"/>
    <w:basedOn w:val="Normal"/>
    <w:next w:val="BodyIndented"/>
    <w:rsid w:val="002420BB"/>
    <w:pPr>
      <w:tabs>
        <w:tab w:val="left" w:pos="360"/>
      </w:tabs>
      <w:spacing w:before="120" w:after="0" w:line="240" w:lineRule="auto"/>
      <w:jc w:val="both"/>
    </w:pPr>
    <w:rPr>
      <w:rFonts w:ascii="Times New Roman" w:eastAsia="Times New Roman" w:hAnsi="Times New Roman" w:cs="Times New Roman"/>
      <w:sz w:val="24"/>
      <w:szCs w:val="24"/>
      <w:lang w:val="en-US"/>
    </w:rPr>
  </w:style>
  <w:style w:type="paragraph" w:customStyle="1" w:styleId="BodyIndented">
    <w:name w:val="Body Indented"/>
    <w:basedOn w:val="Normal"/>
    <w:rsid w:val="002420BB"/>
    <w:pPr>
      <w:spacing w:before="120" w:after="0" w:line="240" w:lineRule="auto"/>
      <w:ind w:firstLine="360"/>
      <w:jc w:val="both"/>
    </w:pPr>
    <w:rPr>
      <w:rFonts w:ascii="Times New Roman" w:eastAsia="Times New Roman" w:hAnsi="Times New Roman" w:cs="Times New Roman"/>
      <w:sz w:val="24"/>
      <w:szCs w:val="24"/>
      <w:lang w:val="en-US"/>
    </w:rPr>
  </w:style>
  <w:style w:type="paragraph" w:styleId="TOCHeading">
    <w:name w:val="TOC Heading"/>
    <w:basedOn w:val="Heading1"/>
    <w:next w:val="Normal"/>
    <w:uiPriority w:val="39"/>
    <w:unhideWhenUsed/>
    <w:qFormat/>
    <w:rsid w:val="002420BB"/>
    <w:pPr>
      <w:spacing w:line="259" w:lineRule="auto"/>
      <w:outlineLvl w:val="9"/>
    </w:pPr>
    <w:rPr>
      <w:lang w:val="en-US"/>
    </w:rPr>
  </w:style>
  <w:style w:type="paragraph" w:styleId="TOC1">
    <w:name w:val="toc 1"/>
    <w:basedOn w:val="Normal"/>
    <w:next w:val="Normal"/>
    <w:autoRedefine/>
    <w:uiPriority w:val="39"/>
    <w:unhideWhenUsed/>
    <w:rsid w:val="002420BB"/>
    <w:pPr>
      <w:spacing w:before="120" w:after="100" w:line="259" w:lineRule="auto"/>
      <w:jc w:val="both"/>
    </w:pPr>
    <w:rPr>
      <w:rFonts w:ascii="Times New Roman" w:hAnsi="Times New Roman"/>
      <w:sz w:val="24"/>
      <w:lang w:val="hr-HR"/>
    </w:rPr>
  </w:style>
  <w:style w:type="paragraph" w:styleId="TOC2">
    <w:name w:val="toc 2"/>
    <w:basedOn w:val="Normal"/>
    <w:next w:val="Normal"/>
    <w:autoRedefine/>
    <w:uiPriority w:val="39"/>
    <w:unhideWhenUsed/>
    <w:rsid w:val="002420BB"/>
    <w:pPr>
      <w:spacing w:before="120" w:after="100" w:line="259" w:lineRule="auto"/>
      <w:ind w:left="220"/>
      <w:jc w:val="both"/>
    </w:pPr>
    <w:rPr>
      <w:rFonts w:ascii="Times New Roman" w:hAnsi="Times New Roman"/>
      <w:sz w:val="24"/>
      <w:lang w:val="hr-HR"/>
    </w:rPr>
  </w:style>
  <w:style w:type="paragraph" w:styleId="TOC3">
    <w:name w:val="toc 3"/>
    <w:basedOn w:val="Normal"/>
    <w:next w:val="Normal"/>
    <w:autoRedefine/>
    <w:uiPriority w:val="39"/>
    <w:unhideWhenUsed/>
    <w:rsid w:val="002420BB"/>
    <w:pPr>
      <w:spacing w:before="120" w:after="100" w:line="259" w:lineRule="auto"/>
      <w:ind w:left="440"/>
      <w:jc w:val="both"/>
    </w:pPr>
    <w:rPr>
      <w:rFonts w:ascii="Times New Roman" w:hAnsi="Times New Roman"/>
      <w:sz w:val="24"/>
      <w:lang w:val="hr-HR"/>
    </w:rPr>
  </w:style>
  <w:style w:type="character" w:customStyle="1" w:styleId="contribdegrees">
    <w:name w:val="contribdegrees"/>
    <w:basedOn w:val="DefaultParagraphFont"/>
    <w:rsid w:val="002420BB"/>
  </w:style>
  <w:style w:type="paragraph" w:customStyle="1" w:styleId="Default">
    <w:name w:val="Default"/>
    <w:rsid w:val="002420BB"/>
    <w:pPr>
      <w:autoSpaceDE w:val="0"/>
      <w:autoSpaceDN w:val="0"/>
      <w:adjustRightInd w:val="0"/>
      <w:spacing w:after="0" w:line="240" w:lineRule="auto"/>
    </w:pPr>
    <w:rPr>
      <w:rFonts w:ascii="Arial" w:hAnsi="Arial" w:cs="Arial"/>
      <w:color w:val="000000"/>
      <w:sz w:val="24"/>
      <w:szCs w:val="24"/>
    </w:rPr>
  </w:style>
  <w:style w:type="character" w:customStyle="1" w:styleId="hithilite">
    <w:name w:val="hithilite"/>
    <w:basedOn w:val="DefaultParagraphFont"/>
    <w:rsid w:val="002420BB"/>
  </w:style>
  <w:style w:type="paragraph" w:styleId="HTMLPreformatted">
    <w:name w:val="HTML Preformatted"/>
    <w:basedOn w:val="Normal"/>
    <w:link w:val="HTMLPreformattedChar"/>
    <w:uiPriority w:val="99"/>
    <w:unhideWhenUsed/>
    <w:rsid w:val="0024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eastAsia="hr-HR"/>
    </w:rPr>
  </w:style>
  <w:style w:type="character" w:customStyle="1" w:styleId="HTMLPreformattedChar">
    <w:name w:val="HTML Preformatted Char"/>
    <w:basedOn w:val="DefaultParagraphFont"/>
    <w:link w:val="HTMLPreformatted"/>
    <w:uiPriority w:val="99"/>
    <w:rsid w:val="002420BB"/>
    <w:rPr>
      <w:rFonts w:ascii="Courier New" w:eastAsia="Times New Roman" w:hAnsi="Courier New" w:cs="Courier New"/>
      <w:sz w:val="20"/>
      <w:szCs w:val="20"/>
      <w:lang w:eastAsia="hr-HR"/>
    </w:rPr>
  </w:style>
  <w:style w:type="character" w:customStyle="1" w:styleId="gghfmyibcpb">
    <w:name w:val="gghfmyibcpb"/>
    <w:basedOn w:val="DefaultParagraphFont"/>
    <w:rsid w:val="002420BB"/>
  </w:style>
  <w:style w:type="character" w:customStyle="1" w:styleId="gghfmyibcob">
    <w:name w:val="gghfmyibcob"/>
    <w:basedOn w:val="DefaultParagraphFont"/>
    <w:rsid w:val="002420BB"/>
  </w:style>
  <w:style w:type="character" w:customStyle="1" w:styleId="gnkrckgcmsb">
    <w:name w:val="gnkrckgcmsb"/>
    <w:basedOn w:val="DefaultParagraphFont"/>
    <w:rsid w:val="002420BB"/>
  </w:style>
  <w:style w:type="paragraph" w:styleId="Caption">
    <w:name w:val="caption"/>
    <w:basedOn w:val="Normal"/>
    <w:next w:val="Normal"/>
    <w:uiPriority w:val="35"/>
    <w:unhideWhenUsed/>
    <w:qFormat/>
    <w:rsid w:val="002420BB"/>
    <w:pPr>
      <w:spacing w:line="240" w:lineRule="auto"/>
      <w:jc w:val="both"/>
    </w:pPr>
    <w:rPr>
      <w:rFonts w:ascii="Times New Roman" w:hAnsi="Times New Roman"/>
      <w:i/>
      <w:iCs/>
      <w:color w:val="44546A" w:themeColor="text2"/>
      <w:sz w:val="18"/>
      <w:szCs w:val="18"/>
      <w:lang w:val="hr-HR"/>
    </w:rPr>
  </w:style>
  <w:style w:type="character" w:customStyle="1" w:styleId="gnkrckgcgsb">
    <w:name w:val="gnkrckgcgsb"/>
    <w:basedOn w:val="DefaultParagraphFont"/>
    <w:rsid w:val="002420BB"/>
  </w:style>
  <w:style w:type="character" w:customStyle="1" w:styleId="gnkrckgcmrb">
    <w:name w:val="gnkrckgcmrb"/>
    <w:basedOn w:val="DefaultParagraphFont"/>
    <w:rsid w:val="002420BB"/>
  </w:style>
  <w:style w:type="paragraph" w:styleId="Quote">
    <w:name w:val="Quote"/>
    <w:basedOn w:val="Normal"/>
    <w:next w:val="Normal"/>
    <w:link w:val="QuoteChar"/>
    <w:uiPriority w:val="29"/>
    <w:qFormat/>
    <w:rsid w:val="002420BB"/>
    <w:pPr>
      <w:spacing w:before="200" w:after="160" w:line="259" w:lineRule="auto"/>
      <w:ind w:left="864" w:right="864"/>
      <w:jc w:val="center"/>
    </w:pPr>
    <w:rPr>
      <w:rFonts w:ascii="Times New Roman" w:hAnsi="Times New Roman"/>
      <w:i/>
      <w:iCs/>
      <w:color w:val="404040" w:themeColor="text1" w:themeTint="BF"/>
      <w:sz w:val="24"/>
      <w:lang w:val="hr-HR"/>
    </w:rPr>
  </w:style>
  <w:style w:type="character" w:customStyle="1" w:styleId="QuoteChar">
    <w:name w:val="Quote Char"/>
    <w:basedOn w:val="DefaultParagraphFont"/>
    <w:link w:val="Quote"/>
    <w:uiPriority w:val="29"/>
    <w:rsid w:val="002420BB"/>
    <w:rPr>
      <w:rFonts w:ascii="Times New Roman" w:hAnsi="Times New Roman"/>
      <w:i/>
      <w:iCs/>
      <w:color w:val="404040" w:themeColor="text1" w:themeTint="BF"/>
      <w:sz w:val="24"/>
    </w:rPr>
  </w:style>
  <w:style w:type="character" w:customStyle="1" w:styleId="citationref">
    <w:name w:val="citationref"/>
    <w:basedOn w:val="DefaultParagraphFont"/>
    <w:rsid w:val="002420BB"/>
  </w:style>
  <w:style w:type="paragraph" w:customStyle="1" w:styleId="para">
    <w:name w:val="para"/>
    <w:basedOn w:val="Normal"/>
    <w:rsid w:val="002420BB"/>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TableContents">
    <w:name w:val="Table Contents"/>
    <w:basedOn w:val="Normal"/>
    <w:qFormat/>
    <w:rsid w:val="002420BB"/>
    <w:pPr>
      <w:widowControl w:val="0"/>
      <w:suppressLineNumbers/>
      <w:spacing w:after="0" w:line="240" w:lineRule="auto"/>
    </w:pPr>
    <w:rPr>
      <w:rFonts w:ascii="Liberation Serif" w:eastAsia="Arial Unicode MS" w:hAnsi="Liberation Serif" w:cs="Arial Unicode MS"/>
      <w:sz w:val="24"/>
      <w:szCs w:val="24"/>
      <w:lang w:val="en-US" w:eastAsia="zh-CN" w:bidi="hi-IN"/>
    </w:rPr>
  </w:style>
  <w:style w:type="paragraph" w:customStyle="1" w:styleId="TableHeading">
    <w:name w:val="Table Heading"/>
    <w:basedOn w:val="TableContents"/>
    <w:qFormat/>
    <w:rsid w:val="002420BB"/>
    <w:pPr>
      <w:jc w:val="center"/>
    </w:pPr>
    <w:rPr>
      <w:b/>
      <w:bCs/>
    </w:rPr>
  </w:style>
  <w:style w:type="paragraph" w:styleId="TableofFigures">
    <w:name w:val="table of figures"/>
    <w:basedOn w:val="Normal"/>
    <w:next w:val="Normal"/>
    <w:uiPriority w:val="99"/>
    <w:unhideWhenUsed/>
    <w:rsid w:val="002420BB"/>
    <w:pPr>
      <w:spacing w:before="120" w:after="0" w:line="259" w:lineRule="auto"/>
      <w:jc w:val="both"/>
    </w:pPr>
    <w:rPr>
      <w:rFonts w:ascii="Times New Roman" w:hAnsi="Times New Roman"/>
      <w:sz w:val="24"/>
      <w:lang w:val="hr-HR"/>
    </w:rPr>
  </w:style>
  <w:style w:type="paragraph" w:styleId="BodyText">
    <w:name w:val="Body Text"/>
    <w:basedOn w:val="Normal"/>
    <w:link w:val="BodyTextChar"/>
    <w:rsid w:val="002420BB"/>
    <w:pPr>
      <w:widowControl w:val="0"/>
      <w:spacing w:after="283" w:line="240" w:lineRule="auto"/>
    </w:pPr>
    <w:rPr>
      <w:rFonts w:ascii="Liberation Serif" w:eastAsia="Arial Unicode MS" w:hAnsi="Liberation Serif" w:cs="Arial Unicode MS"/>
      <w:sz w:val="24"/>
      <w:szCs w:val="24"/>
      <w:lang w:val="en-US" w:eastAsia="zh-CN" w:bidi="hi-IN"/>
    </w:rPr>
  </w:style>
  <w:style w:type="character" w:customStyle="1" w:styleId="BodyTextChar">
    <w:name w:val="Body Text Char"/>
    <w:basedOn w:val="DefaultParagraphFont"/>
    <w:link w:val="BodyText"/>
    <w:rsid w:val="002420BB"/>
    <w:rPr>
      <w:rFonts w:ascii="Liberation Serif" w:eastAsia="Arial Unicode MS" w:hAnsi="Liberation Serif" w:cs="Arial Unicode MS"/>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06118">
      <w:bodyDiv w:val="1"/>
      <w:marLeft w:val="0"/>
      <w:marRight w:val="0"/>
      <w:marTop w:val="0"/>
      <w:marBottom w:val="0"/>
      <w:divBdr>
        <w:top w:val="none" w:sz="0" w:space="0" w:color="auto"/>
        <w:left w:val="none" w:sz="0" w:space="0" w:color="auto"/>
        <w:bottom w:val="none" w:sz="0" w:space="0" w:color="auto"/>
        <w:right w:val="none" w:sz="0" w:space="0" w:color="auto"/>
      </w:divBdr>
    </w:div>
    <w:div w:id="289629443">
      <w:bodyDiv w:val="1"/>
      <w:marLeft w:val="0"/>
      <w:marRight w:val="0"/>
      <w:marTop w:val="0"/>
      <w:marBottom w:val="0"/>
      <w:divBdr>
        <w:top w:val="none" w:sz="0" w:space="0" w:color="auto"/>
        <w:left w:val="none" w:sz="0" w:space="0" w:color="auto"/>
        <w:bottom w:val="none" w:sz="0" w:space="0" w:color="auto"/>
        <w:right w:val="none" w:sz="0" w:space="0" w:color="auto"/>
      </w:divBdr>
    </w:div>
    <w:div w:id="375397720">
      <w:bodyDiv w:val="1"/>
      <w:marLeft w:val="0"/>
      <w:marRight w:val="0"/>
      <w:marTop w:val="0"/>
      <w:marBottom w:val="0"/>
      <w:divBdr>
        <w:top w:val="none" w:sz="0" w:space="0" w:color="auto"/>
        <w:left w:val="none" w:sz="0" w:space="0" w:color="auto"/>
        <w:bottom w:val="none" w:sz="0" w:space="0" w:color="auto"/>
        <w:right w:val="none" w:sz="0" w:space="0" w:color="auto"/>
      </w:divBdr>
    </w:div>
    <w:div w:id="472916432">
      <w:bodyDiv w:val="1"/>
      <w:marLeft w:val="0"/>
      <w:marRight w:val="0"/>
      <w:marTop w:val="0"/>
      <w:marBottom w:val="0"/>
      <w:divBdr>
        <w:top w:val="none" w:sz="0" w:space="0" w:color="auto"/>
        <w:left w:val="none" w:sz="0" w:space="0" w:color="auto"/>
        <w:bottom w:val="none" w:sz="0" w:space="0" w:color="auto"/>
        <w:right w:val="none" w:sz="0" w:space="0" w:color="auto"/>
      </w:divBdr>
      <w:divsChild>
        <w:div w:id="1943763827">
          <w:marLeft w:val="0"/>
          <w:marRight w:val="0"/>
          <w:marTop w:val="0"/>
          <w:marBottom w:val="0"/>
          <w:divBdr>
            <w:top w:val="none" w:sz="0" w:space="0" w:color="auto"/>
            <w:left w:val="none" w:sz="0" w:space="0" w:color="auto"/>
            <w:bottom w:val="none" w:sz="0" w:space="0" w:color="auto"/>
            <w:right w:val="none" w:sz="0" w:space="0" w:color="auto"/>
          </w:divBdr>
          <w:divsChild>
            <w:div w:id="170802411">
              <w:marLeft w:val="0"/>
              <w:marRight w:val="0"/>
              <w:marTop w:val="0"/>
              <w:marBottom w:val="0"/>
              <w:divBdr>
                <w:top w:val="none" w:sz="0" w:space="0" w:color="auto"/>
                <w:left w:val="none" w:sz="0" w:space="0" w:color="auto"/>
                <w:bottom w:val="none" w:sz="0" w:space="0" w:color="auto"/>
                <w:right w:val="none" w:sz="0" w:space="0" w:color="auto"/>
              </w:divBdr>
            </w:div>
            <w:div w:id="427890358">
              <w:marLeft w:val="0"/>
              <w:marRight w:val="0"/>
              <w:marTop w:val="0"/>
              <w:marBottom w:val="0"/>
              <w:divBdr>
                <w:top w:val="none" w:sz="0" w:space="0" w:color="auto"/>
                <w:left w:val="none" w:sz="0" w:space="0" w:color="auto"/>
                <w:bottom w:val="none" w:sz="0" w:space="0" w:color="auto"/>
                <w:right w:val="none" w:sz="0" w:space="0" w:color="auto"/>
              </w:divBdr>
            </w:div>
            <w:div w:id="562178680">
              <w:marLeft w:val="0"/>
              <w:marRight w:val="0"/>
              <w:marTop w:val="0"/>
              <w:marBottom w:val="0"/>
              <w:divBdr>
                <w:top w:val="none" w:sz="0" w:space="0" w:color="auto"/>
                <w:left w:val="none" w:sz="0" w:space="0" w:color="auto"/>
                <w:bottom w:val="none" w:sz="0" w:space="0" w:color="auto"/>
                <w:right w:val="none" w:sz="0" w:space="0" w:color="auto"/>
              </w:divBdr>
            </w:div>
            <w:div w:id="600836882">
              <w:marLeft w:val="0"/>
              <w:marRight w:val="0"/>
              <w:marTop w:val="0"/>
              <w:marBottom w:val="0"/>
              <w:divBdr>
                <w:top w:val="none" w:sz="0" w:space="0" w:color="auto"/>
                <w:left w:val="none" w:sz="0" w:space="0" w:color="auto"/>
                <w:bottom w:val="none" w:sz="0" w:space="0" w:color="auto"/>
                <w:right w:val="none" w:sz="0" w:space="0" w:color="auto"/>
              </w:divBdr>
            </w:div>
            <w:div w:id="783379366">
              <w:marLeft w:val="0"/>
              <w:marRight w:val="0"/>
              <w:marTop w:val="0"/>
              <w:marBottom w:val="0"/>
              <w:divBdr>
                <w:top w:val="none" w:sz="0" w:space="0" w:color="auto"/>
                <w:left w:val="none" w:sz="0" w:space="0" w:color="auto"/>
                <w:bottom w:val="none" w:sz="0" w:space="0" w:color="auto"/>
                <w:right w:val="none" w:sz="0" w:space="0" w:color="auto"/>
              </w:divBdr>
            </w:div>
            <w:div w:id="909777491">
              <w:marLeft w:val="0"/>
              <w:marRight w:val="0"/>
              <w:marTop w:val="0"/>
              <w:marBottom w:val="0"/>
              <w:divBdr>
                <w:top w:val="none" w:sz="0" w:space="0" w:color="auto"/>
                <w:left w:val="none" w:sz="0" w:space="0" w:color="auto"/>
                <w:bottom w:val="none" w:sz="0" w:space="0" w:color="auto"/>
                <w:right w:val="none" w:sz="0" w:space="0" w:color="auto"/>
              </w:divBdr>
            </w:div>
            <w:div w:id="980384211">
              <w:marLeft w:val="0"/>
              <w:marRight w:val="0"/>
              <w:marTop w:val="0"/>
              <w:marBottom w:val="0"/>
              <w:divBdr>
                <w:top w:val="none" w:sz="0" w:space="0" w:color="auto"/>
                <w:left w:val="none" w:sz="0" w:space="0" w:color="auto"/>
                <w:bottom w:val="none" w:sz="0" w:space="0" w:color="auto"/>
                <w:right w:val="none" w:sz="0" w:space="0" w:color="auto"/>
              </w:divBdr>
            </w:div>
            <w:div w:id="1069771233">
              <w:marLeft w:val="0"/>
              <w:marRight w:val="0"/>
              <w:marTop w:val="0"/>
              <w:marBottom w:val="0"/>
              <w:divBdr>
                <w:top w:val="none" w:sz="0" w:space="0" w:color="auto"/>
                <w:left w:val="none" w:sz="0" w:space="0" w:color="auto"/>
                <w:bottom w:val="none" w:sz="0" w:space="0" w:color="auto"/>
                <w:right w:val="none" w:sz="0" w:space="0" w:color="auto"/>
              </w:divBdr>
            </w:div>
            <w:div w:id="1428043243">
              <w:marLeft w:val="0"/>
              <w:marRight w:val="0"/>
              <w:marTop w:val="0"/>
              <w:marBottom w:val="0"/>
              <w:divBdr>
                <w:top w:val="none" w:sz="0" w:space="0" w:color="auto"/>
                <w:left w:val="none" w:sz="0" w:space="0" w:color="auto"/>
                <w:bottom w:val="none" w:sz="0" w:space="0" w:color="auto"/>
                <w:right w:val="none" w:sz="0" w:space="0" w:color="auto"/>
              </w:divBdr>
            </w:div>
            <w:div w:id="1429426565">
              <w:marLeft w:val="0"/>
              <w:marRight w:val="0"/>
              <w:marTop w:val="0"/>
              <w:marBottom w:val="0"/>
              <w:divBdr>
                <w:top w:val="none" w:sz="0" w:space="0" w:color="auto"/>
                <w:left w:val="none" w:sz="0" w:space="0" w:color="auto"/>
                <w:bottom w:val="none" w:sz="0" w:space="0" w:color="auto"/>
                <w:right w:val="none" w:sz="0" w:space="0" w:color="auto"/>
              </w:divBdr>
            </w:div>
            <w:div w:id="1475945797">
              <w:marLeft w:val="0"/>
              <w:marRight w:val="0"/>
              <w:marTop w:val="0"/>
              <w:marBottom w:val="0"/>
              <w:divBdr>
                <w:top w:val="none" w:sz="0" w:space="0" w:color="auto"/>
                <w:left w:val="none" w:sz="0" w:space="0" w:color="auto"/>
                <w:bottom w:val="none" w:sz="0" w:space="0" w:color="auto"/>
                <w:right w:val="none" w:sz="0" w:space="0" w:color="auto"/>
              </w:divBdr>
            </w:div>
            <w:div w:id="1614551746">
              <w:marLeft w:val="0"/>
              <w:marRight w:val="0"/>
              <w:marTop w:val="0"/>
              <w:marBottom w:val="0"/>
              <w:divBdr>
                <w:top w:val="none" w:sz="0" w:space="0" w:color="auto"/>
                <w:left w:val="none" w:sz="0" w:space="0" w:color="auto"/>
                <w:bottom w:val="none" w:sz="0" w:space="0" w:color="auto"/>
                <w:right w:val="none" w:sz="0" w:space="0" w:color="auto"/>
              </w:divBdr>
            </w:div>
            <w:div w:id="1656031289">
              <w:marLeft w:val="0"/>
              <w:marRight w:val="0"/>
              <w:marTop w:val="0"/>
              <w:marBottom w:val="0"/>
              <w:divBdr>
                <w:top w:val="none" w:sz="0" w:space="0" w:color="auto"/>
                <w:left w:val="none" w:sz="0" w:space="0" w:color="auto"/>
                <w:bottom w:val="none" w:sz="0" w:space="0" w:color="auto"/>
                <w:right w:val="none" w:sz="0" w:space="0" w:color="auto"/>
              </w:divBdr>
            </w:div>
            <w:div w:id="1990478388">
              <w:marLeft w:val="0"/>
              <w:marRight w:val="0"/>
              <w:marTop w:val="0"/>
              <w:marBottom w:val="0"/>
              <w:divBdr>
                <w:top w:val="none" w:sz="0" w:space="0" w:color="auto"/>
                <w:left w:val="none" w:sz="0" w:space="0" w:color="auto"/>
                <w:bottom w:val="none" w:sz="0" w:space="0" w:color="auto"/>
                <w:right w:val="none" w:sz="0" w:space="0" w:color="auto"/>
              </w:divBdr>
            </w:div>
            <w:div w:id="21348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10458">
      <w:bodyDiv w:val="1"/>
      <w:marLeft w:val="0"/>
      <w:marRight w:val="0"/>
      <w:marTop w:val="0"/>
      <w:marBottom w:val="0"/>
      <w:divBdr>
        <w:top w:val="none" w:sz="0" w:space="0" w:color="auto"/>
        <w:left w:val="none" w:sz="0" w:space="0" w:color="auto"/>
        <w:bottom w:val="none" w:sz="0" w:space="0" w:color="auto"/>
        <w:right w:val="none" w:sz="0" w:space="0" w:color="auto"/>
      </w:divBdr>
    </w:div>
    <w:div w:id="617446780">
      <w:bodyDiv w:val="1"/>
      <w:marLeft w:val="0"/>
      <w:marRight w:val="0"/>
      <w:marTop w:val="0"/>
      <w:marBottom w:val="0"/>
      <w:divBdr>
        <w:top w:val="none" w:sz="0" w:space="0" w:color="auto"/>
        <w:left w:val="none" w:sz="0" w:space="0" w:color="auto"/>
        <w:bottom w:val="none" w:sz="0" w:space="0" w:color="auto"/>
        <w:right w:val="none" w:sz="0" w:space="0" w:color="auto"/>
      </w:divBdr>
      <w:divsChild>
        <w:div w:id="1231768168">
          <w:marLeft w:val="0"/>
          <w:marRight w:val="0"/>
          <w:marTop w:val="0"/>
          <w:marBottom w:val="0"/>
          <w:divBdr>
            <w:top w:val="none" w:sz="0" w:space="0" w:color="auto"/>
            <w:left w:val="none" w:sz="0" w:space="0" w:color="auto"/>
            <w:bottom w:val="none" w:sz="0" w:space="0" w:color="auto"/>
            <w:right w:val="none" w:sz="0" w:space="0" w:color="auto"/>
          </w:divBdr>
          <w:divsChild>
            <w:div w:id="622688506">
              <w:marLeft w:val="0"/>
              <w:marRight w:val="0"/>
              <w:marTop w:val="0"/>
              <w:marBottom w:val="0"/>
              <w:divBdr>
                <w:top w:val="none" w:sz="0" w:space="0" w:color="auto"/>
                <w:left w:val="none" w:sz="0" w:space="0" w:color="auto"/>
                <w:bottom w:val="none" w:sz="0" w:space="0" w:color="auto"/>
                <w:right w:val="none" w:sz="0" w:space="0" w:color="auto"/>
              </w:divBdr>
              <w:divsChild>
                <w:div w:id="1601177818">
                  <w:marLeft w:val="0"/>
                  <w:marRight w:val="0"/>
                  <w:marTop w:val="0"/>
                  <w:marBottom w:val="0"/>
                  <w:divBdr>
                    <w:top w:val="none" w:sz="0" w:space="0" w:color="auto"/>
                    <w:left w:val="none" w:sz="0" w:space="0" w:color="auto"/>
                    <w:bottom w:val="none" w:sz="0" w:space="0" w:color="auto"/>
                    <w:right w:val="none" w:sz="0" w:space="0" w:color="auto"/>
                  </w:divBdr>
                  <w:divsChild>
                    <w:div w:id="509370298">
                      <w:marLeft w:val="0"/>
                      <w:marRight w:val="0"/>
                      <w:marTop w:val="0"/>
                      <w:marBottom w:val="0"/>
                      <w:divBdr>
                        <w:top w:val="none" w:sz="0" w:space="0" w:color="auto"/>
                        <w:left w:val="none" w:sz="0" w:space="0" w:color="auto"/>
                        <w:bottom w:val="none" w:sz="0" w:space="0" w:color="auto"/>
                        <w:right w:val="none" w:sz="0" w:space="0" w:color="auto"/>
                      </w:divBdr>
                      <w:divsChild>
                        <w:div w:id="2010253517">
                          <w:marLeft w:val="375"/>
                          <w:marRight w:val="0"/>
                          <w:marTop w:val="60"/>
                          <w:marBottom w:val="0"/>
                          <w:divBdr>
                            <w:top w:val="none" w:sz="0" w:space="0" w:color="auto"/>
                            <w:left w:val="none" w:sz="0" w:space="0" w:color="auto"/>
                            <w:bottom w:val="none" w:sz="0" w:space="0" w:color="auto"/>
                            <w:right w:val="none" w:sz="0" w:space="0" w:color="auto"/>
                          </w:divBdr>
                        </w:div>
                      </w:divsChild>
                    </w:div>
                    <w:div w:id="1873689940">
                      <w:marLeft w:val="0"/>
                      <w:marRight w:val="0"/>
                      <w:marTop w:val="225"/>
                      <w:marBottom w:val="0"/>
                      <w:divBdr>
                        <w:top w:val="none" w:sz="0" w:space="0" w:color="auto"/>
                        <w:left w:val="none" w:sz="0" w:space="0" w:color="auto"/>
                        <w:bottom w:val="none" w:sz="0" w:space="0" w:color="auto"/>
                        <w:right w:val="none" w:sz="0" w:space="0" w:color="auto"/>
                      </w:divBdr>
                      <w:divsChild>
                        <w:div w:id="554392969">
                          <w:marLeft w:val="0"/>
                          <w:marRight w:val="0"/>
                          <w:marTop w:val="0"/>
                          <w:marBottom w:val="0"/>
                          <w:divBdr>
                            <w:top w:val="none" w:sz="0" w:space="0" w:color="auto"/>
                            <w:left w:val="none" w:sz="0" w:space="0" w:color="auto"/>
                            <w:bottom w:val="none" w:sz="0" w:space="0" w:color="auto"/>
                            <w:right w:val="none" w:sz="0" w:space="0" w:color="auto"/>
                          </w:divBdr>
                          <w:divsChild>
                            <w:div w:id="1634947312">
                              <w:marLeft w:val="0"/>
                              <w:marRight w:val="0"/>
                              <w:marTop w:val="0"/>
                              <w:marBottom w:val="0"/>
                              <w:divBdr>
                                <w:top w:val="none" w:sz="0" w:space="0" w:color="auto"/>
                                <w:left w:val="none" w:sz="0" w:space="0" w:color="auto"/>
                                <w:bottom w:val="none" w:sz="0" w:space="0" w:color="auto"/>
                                <w:right w:val="none" w:sz="0" w:space="0" w:color="auto"/>
                              </w:divBdr>
                              <w:divsChild>
                                <w:div w:id="192424178">
                                  <w:marLeft w:val="0"/>
                                  <w:marRight w:val="0"/>
                                  <w:marTop w:val="0"/>
                                  <w:marBottom w:val="0"/>
                                  <w:divBdr>
                                    <w:top w:val="none" w:sz="0" w:space="0" w:color="auto"/>
                                    <w:left w:val="none" w:sz="0" w:space="0" w:color="auto"/>
                                    <w:bottom w:val="none" w:sz="0" w:space="0" w:color="auto"/>
                                    <w:right w:val="none" w:sz="0" w:space="0" w:color="auto"/>
                                  </w:divBdr>
                                  <w:divsChild>
                                    <w:div w:id="1054935504">
                                      <w:marLeft w:val="0"/>
                                      <w:marRight w:val="0"/>
                                      <w:marTop w:val="0"/>
                                      <w:marBottom w:val="0"/>
                                      <w:divBdr>
                                        <w:top w:val="none" w:sz="0" w:space="0" w:color="auto"/>
                                        <w:left w:val="none" w:sz="0" w:space="0" w:color="auto"/>
                                        <w:bottom w:val="none" w:sz="0" w:space="0" w:color="auto"/>
                                        <w:right w:val="none" w:sz="0" w:space="0" w:color="auto"/>
                                      </w:divBdr>
                                      <w:divsChild>
                                        <w:div w:id="1677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319258">
                          <w:marLeft w:val="0"/>
                          <w:marRight w:val="0"/>
                          <w:marTop w:val="0"/>
                          <w:marBottom w:val="0"/>
                          <w:divBdr>
                            <w:top w:val="none" w:sz="0" w:space="0" w:color="auto"/>
                            <w:left w:val="none" w:sz="0" w:space="0" w:color="auto"/>
                            <w:bottom w:val="none" w:sz="0" w:space="0" w:color="auto"/>
                            <w:right w:val="none" w:sz="0" w:space="0" w:color="auto"/>
                          </w:divBdr>
                          <w:divsChild>
                            <w:div w:id="1125268837">
                              <w:marLeft w:val="0"/>
                              <w:marRight w:val="0"/>
                              <w:marTop w:val="0"/>
                              <w:marBottom w:val="0"/>
                              <w:divBdr>
                                <w:top w:val="none" w:sz="0" w:space="0" w:color="auto"/>
                                <w:left w:val="none" w:sz="0" w:space="0" w:color="auto"/>
                                <w:bottom w:val="none" w:sz="0" w:space="0" w:color="auto"/>
                                <w:right w:val="none" w:sz="0" w:space="0" w:color="auto"/>
                              </w:divBdr>
                              <w:divsChild>
                                <w:div w:id="567113808">
                                  <w:marLeft w:val="0"/>
                                  <w:marRight w:val="0"/>
                                  <w:marTop w:val="0"/>
                                  <w:marBottom w:val="0"/>
                                  <w:divBdr>
                                    <w:top w:val="none" w:sz="0" w:space="0" w:color="auto"/>
                                    <w:left w:val="none" w:sz="0" w:space="0" w:color="auto"/>
                                    <w:bottom w:val="none" w:sz="0" w:space="0" w:color="auto"/>
                                    <w:right w:val="none" w:sz="0" w:space="0" w:color="auto"/>
                                  </w:divBdr>
                                  <w:divsChild>
                                    <w:div w:id="1010522806">
                                      <w:marLeft w:val="0"/>
                                      <w:marRight w:val="0"/>
                                      <w:marTop w:val="0"/>
                                      <w:marBottom w:val="0"/>
                                      <w:divBdr>
                                        <w:top w:val="none" w:sz="0" w:space="0" w:color="auto"/>
                                        <w:left w:val="none" w:sz="0" w:space="0" w:color="auto"/>
                                        <w:bottom w:val="none" w:sz="0" w:space="0" w:color="auto"/>
                                        <w:right w:val="none" w:sz="0" w:space="0" w:color="auto"/>
                                      </w:divBdr>
                                      <w:divsChild>
                                        <w:div w:id="20674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9190252">
      <w:bodyDiv w:val="1"/>
      <w:marLeft w:val="0"/>
      <w:marRight w:val="0"/>
      <w:marTop w:val="0"/>
      <w:marBottom w:val="0"/>
      <w:divBdr>
        <w:top w:val="none" w:sz="0" w:space="0" w:color="auto"/>
        <w:left w:val="none" w:sz="0" w:space="0" w:color="auto"/>
        <w:bottom w:val="none" w:sz="0" w:space="0" w:color="auto"/>
        <w:right w:val="none" w:sz="0" w:space="0" w:color="auto"/>
      </w:divBdr>
    </w:div>
    <w:div w:id="679358253">
      <w:bodyDiv w:val="1"/>
      <w:marLeft w:val="0"/>
      <w:marRight w:val="0"/>
      <w:marTop w:val="0"/>
      <w:marBottom w:val="0"/>
      <w:divBdr>
        <w:top w:val="none" w:sz="0" w:space="0" w:color="auto"/>
        <w:left w:val="none" w:sz="0" w:space="0" w:color="auto"/>
        <w:bottom w:val="none" w:sz="0" w:space="0" w:color="auto"/>
        <w:right w:val="none" w:sz="0" w:space="0" w:color="auto"/>
      </w:divBdr>
    </w:div>
    <w:div w:id="696779671">
      <w:bodyDiv w:val="1"/>
      <w:marLeft w:val="0"/>
      <w:marRight w:val="0"/>
      <w:marTop w:val="0"/>
      <w:marBottom w:val="0"/>
      <w:divBdr>
        <w:top w:val="none" w:sz="0" w:space="0" w:color="auto"/>
        <w:left w:val="none" w:sz="0" w:space="0" w:color="auto"/>
        <w:bottom w:val="none" w:sz="0" w:space="0" w:color="auto"/>
        <w:right w:val="none" w:sz="0" w:space="0" w:color="auto"/>
      </w:divBdr>
    </w:div>
    <w:div w:id="726223106">
      <w:bodyDiv w:val="1"/>
      <w:marLeft w:val="0"/>
      <w:marRight w:val="0"/>
      <w:marTop w:val="0"/>
      <w:marBottom w:val="0"/>
      <w:divBdr>
        <w:top w:val="none" w:sz="0" w:space="0" w:color="auto"/>
        <w:left w:val="none" w:sz="0" w:space="0" w:color="auto"/>
        <w:bottom w:val="none" w:sz="0" w:space="0" w:color="auto"/>
        <w:right w:val="none" w:sz="0" w:space="0" w:color="auto"/>
      </w:divBdr>
    </w:div>
    <w:div w:id="734159844">
      <w:bodyDiv w:val="1"/>
      <w:marLeft w:val="0"/>
      <w:marRight w:val="0"/>
      <w:marTop w:val="0"/>
      <w:marBottom w:val="0"/>
      <w:divBdr>
        <w:top w:val="none" w:sz="0" w:space="0" w:color="auto"/>
        <w:left w:val="none" w:sz="0" w:space="0" w:color="auto"/>
        <w:bottom w:val="none" w:sz="0" w:space="0" w:color="auto"/>
        <w:right w:val="none" w:sz="0" w:space="0" w:color="auto"/>
      </w:divBdr>
    </w:div>
    <w:div w:id="1004473583">
      <w:bodyDiv w:val="1"/>
      <w:marLeft w:val="0"/>
      <w:marRight w:val="0"/>
      <w:marTop w:val="0"/>
      <w:marBottom w:val="0"/>
      <w:divBdr>
        <w:top w:val="none" w:sz="0" w:space="0" w:color="auto"/>
        <w:left w:val="none" w:sz="0" w:space="0" w:color="auto"/>
        <w:bottom w:val="none" w:sz="0" w:space="0" w:color="auto"/>
        <w:right w:val="none" w:sz="0" w:space="0" w:color="auto"/>
      </w:divBdr>
    </w:div>
    <w:div w:id="1024599386">
      <w:bodyDiv w:val="1"/>
      <w:marLeft w:val="0"/>
      <w:marRight w:val="0"/>
      <w:marTop w:val="0"/>
      <w:marBottom w:val="0"/>
      <w:divBdr>
        <w:top w:val="none" w:sz="0" w:space="0" w:color="auto"/>
        <w:left w:val="none" w:sz="0" w:space="0" w:color="auto"/>
        <w:bottom w:val="none" w:sz="0" w:space="0" w:color="auto"/>
        <w:right w:val="none" w:sz="0" w:space="0" w:color="auto"/>
      </w:divBdr>
    </w:div>
    <w:div w:id="1025403374">
      <w:bodyDiv w:val="1"/>
      <w:marLeft w:val="0"/>
      <w:marRight w:val="0"/>
      <w:marTop w:val="0"/>
      <w:marBottom w:val="0"/>
      <w:divBdr>
        <w:top w:val="none" w:sz="0" w:space="0" w:color="auto"/>
        <w:left w:val="none" w:sz="0" w:space="0" w:color="auto"/>
        <w:bottom w:val="none" w:sz="0" w:space="0" w:color="auto"/>
        <w:right w:val="none" w:sz="0" w:space="0" w:color="auto"/>
      </w:divBdr>
    </w:div>
    <w:div w:id="1071151901">
      <w:bodyDiv w:val="1"/>
      <w:marLeft w:val="0"/>
      <w:marRight w:val="0"/>
      <w:marTop w:val="0"/>
      <w:marBottom w:val="0"/>
      <w:divBdr>
        <w:top w:val="none" w:sz="0" w:space="0" w:color="auto"/>
        <w:left w:val="none" w:sz="0" w:space="0" w:color="auto"/>
        <w:bottom w:val="none" w:sz="0" w:space="0" w:color="auto"/>
        <w:right w:val="none" w:sz="0" w:space="0" w:color="auto"/>
      </w:divBdr>
    </w:div>
    <w:div w:id="1200702056">
      <w:bodyDiv w:val="1"/>
      <w:marLeft w:val="0"/>
      <w:marRight w:val="0"/>
      <w:marTop w:val="0"/>
      <w:marBottom w:val="0"/>
      <w:divBdr>
        <w:top w:val="none" w:sz="0" w:space="0" w:color="auto"/>
        <w:left w:val="none" w:sz="0" w:space="0" w:color="auto"/>
        <w:bottom w:val="none" w:sz="0" w:space="0" w:color="auto"/>
        <w:right w:val="none" w:sz="0" w:space="0" w:color="auto"/>
      </w:divBdr>
    </w:div>
    <w:div w:id="1643316043">
      <w:bodyDiv w:val="1"/>
      <w:marLeft w:val="0"/>
      <w:marRight w:val="0"/>
      <w:marTop w:val="0"/>
      <w:marBottom w:val="0"/>
      <w:divBdr>
        <w:top w:val="none" w:sz="0" w:space="0" w:color="auto"/>
        <w:left w:val="none" w:sz="0" w:space="0" w:color="auto"/>
        <w:bottom w:val="none" w:sz="0" w:space="0" w:color="auto"/>
        <w:right w:val="none" w:sz="0" w:space="0" w:color="auto"/>
      </w:divBdr>
    </w:div>
    <w:div w:id="1684355091">
      <w:bodyDiv w:val="1"/>
      <w:marLeft w:val="0"/>
      <w:marRight w:val="0"/>
      <w:marTop w:val="0"/>
      <w:marBottom w:val="0"/>
      <w:divBdr>
        <w:top w:val="none" w:sz="0" w:space="0" w:color="auto"/>
        <w:left w:val="none" w:sz="0" w:space="0" w:color="auto"/>
        <w:bottom w:val="none" w:sz="0" w:space="0" w:color="auto"/>
        <w:right w:val="none" w:sz="0" w:space="0" w:color="auto"/>
      </w:divBdr>
    </w:div>
    <w:div w:id="1750032306">
      <w:bodyDiv w:val="1"/>
      <w:marLeft w:val="0"/>
      <w:marRight w:val="0"/>
      <w:marTop w:val="0"/>
      <w:marBottom w:val="0"/>
      <w:divBdr>
        <w:top w:val="none" w:sz="0" w:space="0" w:color="auto"/>
        <w:left w:val="none" w:sz="0" w:space="0" w:color="auto"/>
        <w:bottom w:val="none" w:sz="0" w:space="0" w:color="auto"/>
        <w:right w:val="none" w:sz="0" w:space="0" w:color="auto"/>
      </w:divBdr>
    </w:div>
    <w:div w:id="1889029068">
      <w:bodyDiv w:val="1"/>
      <w:marLeft w:val="0"/>
      <w:marRight w:val="0"/>
      <w:marTop w:val="0"/>
      <w:marBottom w:val="0"/>
      <w:divBdr>
        <w:top w:val="none" w:sz="0" w:space="0" w:color="auto"/>
        <w:left w:val="none" w:sz="0" w:space="0" w:color="auto"/>
        <w:bottom w:val="none" w:sz="0" w:space="0" w:color="auto"/>
        <w:right w:val="none" w:sz="0" w:space="0" w:color="auto"/>
      </w:divBdr>
    </w:div>
    <w:div w:id="20312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2A699-0DF7-4B4B-BACF-21C15590C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23</Pages>
  <Words>46528</Words>
  <Characters>265211</Characters>
  <Application>Microsoft Office Word</Application>
  <DocSecurity>0</DocSecurity>
  <Lines>2210</Lines>
  <Paragraphs>622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Josipa Badari</dc:creator>
  <cp:keywords/>
  <dc:description/>
  <cp:lastModifiedBy>Ana Horvat</cp:lastModifiedBy>
  <cp:revision>2</cp:revision>
  <cp:lastPrinted>2016-12-05T13:31:00Z</cp:lastPrinted>
  <dcterms:created xsi:type="dcterms:W3CDTF">2016-12-01T10:15:00Z</dcterms:created>
  <dcterms:modified xsi:type="dcterms:W3CDTF">2019-06-04T12:26:00Z</dcterms:modified>
</cp:coreProperties>
</file>